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5EA3E" w14:textId="6B72DA80" w:rsidR="00F35BD7" w:rsidRPr="00DE6A41" w:rsidRDefault="00F35BD7" w:rsidP="00F35BD7">
      <w:pPr>
        <w:widowControl w:val="0"/>
        <w:tabs>
          <w:tab w:val="left" w:pos="6289"/>
        </w:tabs>
        <w:spacing w:after="0"/>
        <w:rPr>
          <w:rFonts w:eastAsiaTheme="minorEastAsia" w:hint="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rFonts w:eastAsiaTheme="minorEastAsia" w:hint="eastAsia"/>
          <w:b/>
          <w:noProof/>
          <w:sz w:val="24"/>
          <w:lang w:val="en-US" w:eastAsia="ko-KR"/>
        </w:rPr>
        <w:t>28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Pr="00261A89">
        <w:rPr>
          <w:b/>
          <w:bCs/>
          <w:iCs/>
          <w:sz w:val="24"/>
          <w:szCs w:val="24"/>
          <w:lang w:eastAsia="ko-KR"/>
        </w:rPr>
        <w:t>R2-24</w:t>
      </w:r>
      <w:r w:rsidR="00C7635D">
        <w:rPr>
          <w:rFonts w:eastAsiaTheme="minorEastAsia" w:hint="eastAsia"/>
          <w:b/>
          <w:bCs/>
          <w:iCs/>
          <w:sz w:val="24"/>
          <w:szCs w:val="24"/>
          <w:lang w:eastAsia="ko-KR"/>
        </w:rPr>
        <w:t>09926</w:t>
      </w:r>
    </w:p>
    <w:p w14:paraId="42C83E57" w14:textId="77777777" w:rsidR="00F35BD7" w:rsidRPr="00DF3B27" w:rsidRDefault="00F35BD7" w:rsidP="00F35BD7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 w:hint="eastAsia"/>
          <w:b/>
          <w:sz w:val="24"/>
          <w:lang w:val="sv-SE" w:eastAsia="ko-KR"/>
        </w:rPr>
        <w:t>Orlando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USA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Nov</w:t>
      </w:r>
      <w:r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 w:hint="eastAsia"/>
          <w:b/>
          <w:sz w:val="24"/>
          <w:lang w:val="sv-SE" w:eastAsia="ko-KR"/>
        </w:rPr>
        <w:t>18</w:t>
      </w:r>
      <w:r w:rsidRPr="00333848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 w:hint="eastAsia"/>
          <w:b/>
          <w:sz w:val="24"/>
          <w:lang w:val="sv-SE" w:eastAsia="ko-KR"/>
        </w:rPr>
        <w:t>22</w:t>
      </w:r>
      <w:r w:rsidRPr="00016D1D">
        <w:rPr>
          <w:rFonts w:eastAsiaTheme="minorEastAsia" w:hint="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/>
          <w:b/>
          <w:sz w:val="24"/>
          <w:lang w:val="sv-SE" w:eastAsia="ko-KR"/>
        </w:rPr>
        <w:t>4</w:t>
      </w:r>
    </w:p>
    <w:p w14:paraId="37F68943" w14:textId="632CF80F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8.5.2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1AF95D0A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6A2467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On-demand SSB</w:t>
      </w:r>
      <w:r w:rsidR="00932D9C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 xml:space="preserve"> SCell operation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05415E66" w14:textId="58ABB107" w:rsidR="003043CD" w:rsidRPr="00AF70C6" w:rsidRDefault="0098499C" w:rsidP="003043CD">
      <w:pPr>
        <w:spacing w:before="240"/>
        <w:rPr>
          <w:rFonts w:ascii="Times New Roman" w:eastAsiaTheme="minorEastAsia" w:hAnsi="Times New Roman"/>
          <w:color w:val="242424"/>
          <w:lang w:eastAsia="ko-KR"/>
        </w:rPr>
      </w:pPr>
      <w:bookmarkStart w:id="0" w:name="_Ref178064866"/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RAN1 has made </w:t>
      </w:r>
      <w:r w:rsidR="00246D79">
        <w:rPr>
          <w:rFonts w:ascii="Times New Roman" w:eastAsiaTheme="minorEastAsia" w:hAnsi="Times New Roman" w:hint="eastAsia"/>
          <w:color w:val="242424"/>
          <w:lang w:eastAsia="ko-KR"/>
        </w:rPr>
        <w:t>some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 </w:t>
      </w:r>
      <w:r>
        <w:rPr>
          <w:rFonts w:ascii="Times New Roman" w:eastAsiaTheme="minorEastAsia" w:hAnsi="Times New Roman"/>
          <w:color w:val="242424"/>
          <w:lang w:eastAsia="ko-KR"/>
        </w:rPr>
        <w:t>progress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 on the on-demand SSB operation </w:t>
      </w:r>
      <w:r w:rsidR="006F2B4C">
        <w:rPr>
          <w:rFonts w:ascii="Times New Roman" w:eastAsiaTheme="minorEastAsia" w:hAnsi="Times New Roman" w:hint="eastAsia"/>
          <w:color w:val="242424"/>
          <w:lang w:eastAsia="ko-KR"/>
        </w:rPr>
        <w:t xml:space="preserve">and shared it with RAN2 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through </w:t>
      </w:r>
      <w:r w:rsidR="006F2B4C">
        <w:rPr>
          <w:rFonts w:ascii="Times New Roman" w:eastAsiaTheme="minorEastAsia" w:hAnsi="Times New Roman" w:hint="eastAsia"/>
          <w:color w:val="242424"/>
          <w:lang w:eastAsia="ko-KR"/>
        </w:rPr>
        <w:t>the LS [1]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. </w:t>
      </w:r>
      <w:r w:rsidR="00585E6C" w:rsidRPr="00AF70C6">
        <w:rPr>
          <w:rFonts w:ascii="Times New Roman" w:eastAsiaTheme="minorEastAsia" w:hAnsi="Times New Roman" w:hint="eastAsia"/>
          <w:color w:val="242424"/>
          <w:lang w:eastAsia="ko-KR"/>
        </w:rPr>
        <w:t xml:space="preserve">In this contribution, we 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 xml:space="preserve">will </w:t>
      </w:r>
      <w:r w:rsidR="00B16FC1">
        <w:rPr>
          <w:rFonts w:ascii="Times New Roman" w:eastAsiaTheme="minorEastAsia" w:hAnsi="Times New Roman"/>
          <w:color w:val="242424"/>
          <w:lang w:eastAsia="ko-KR"/>
        </w:rPr>
        <w:t>analyse</w:t>
      </w:r>
      <w:r w:rsidR="00B16FC1">
        <w:rPr>
          <w:rFonts w:ascii="Times New Roman" w:eastAsiaTheme="minorEastAsia" w:hAnsi="Times New Roman" w:hint="eastAsia"/>
          <w:color w:val="242424"/>
          <w:lang w:eastAsia="ko-KR"/>
        </w:rPr>
        <w:t xml:space="preserve"> the impact of the on-demand SSB on L3 measurement reporting and propose MAC CE signalling aligned with the R</w:t>
      </w:r>
      <w:r w:rsidR="00233458">
        <w:rPr>
          <w:rFonts w:ascii="Times New Roman" w:eastAsiaTheme="minorEastAsia" w:hAnsi="Times New Roman" w:hint="eastAsia"/>
          <w:color w:val="242424"/>
          <w:lang w:eastAsia="ko-KR"/>
        </w:rPr>
        <w:t>AN1 progress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>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264CAC8E" w14:textId="53DD99FB" w:rsidR="00981133" w:rsidRDefault="0080380F" w:rsidP="00306CCA">
      <w:pPr>
        <w:spacing w:before="240"/>
        <w:rPr>
          <w:rFonts w:ascii="Times New Roman" w:eastAsia="맑은 고딕" w:hAnsi="Times New Roman"/>
          <w:lang w:eastAsia="ko-KR"/>
        </w:rPr>
      </w:pPr>
      <w:r w:rsidRPr="0080380F">
        <w:rPr>
          <w:rFonts w:ascii="Times New Roman" w:eastAsia="맑은 고딕" w:hAnsi="Times New Roman"/>
          <w:lang w:eastAsia="ko-KR"/>
        </w:rPr>
        <w:t xml:space="preserve">According to TS38.331, whenever the UE has a measurement configuration, the UE shall perform RSRP and RSRQ measurements for each serving cell for which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 w:rsidRPr="0080380F">
        <w:rPr>
          <w:rFonts w:ascii="Times New Roman" w:eastAsia="맑은 고딕" w:hAnsi="Times New Roman"/>
          <w:lang w:eastAsia="ko-KR"/>
        </w:rPr>
        <w:t xml:space="preserve"> is configured, and include the measurement results of the serving cell in every measurement report message.</w:t>
      </w:r>
    </w:p>
    <w:p w14:paraId="6F0AA5F9" w14:textId="1999965C" w:rsidR="00981133" w:rsidRDefault="00981133" w:rsidP="000C34EA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In the previous meeting, RAN2 </w:t>
      </w:r>
      <w:r w:rsidR="00837071">
        <w:rPr>
          <w:rFonts w:ascii="Times New Roman" w:eastAsia="맑은 고딕" w:hAnsi="Times New Roman"/>
          <w:lang w:eastAsia="ko-KR"/>
        </w:rPr>
        <w:t>agreed</w:t>
      </w:r>
      <w:r>
        <w:rPr>
          <w:rFonts w:ascii="Times New Roman" w:eastAsia="맑은 고딕" w:hAnsi="Times New Roman" w:hint="eastAsia"/>
          <w:lang w:eastAsia="ko-KR"/>
        </w:rPr>
        <w:t xml:space="preserve"> </w:t>
      </w:r>
      <w:r w:rsidR="000C34EA">
        <w:rPr>
          <w:rFonts w:ascii="Times New Roman" w:eastAsia="맑은 고딕" w:hAnsi="Times New Roman" w:hint="eastAsia"/>
          <w:lang w:eastAsia="ko-KR"/>
        </w:rPr>
        <w:t>f</w:t>
      </w:r>
      <w:r w:rsidRPr="00981133">
        <w:rPr>
          <w:rFonts w:ascii="Times New Roman" w:eastAsia="맑은 고딕" w:hAnsi="Times New Roman"/>
          <w:lang w:eastAsia="ko-KR"/>
        </w:rPr>
        <w:t>or Case #1</w:t>
      </w:r>
      <w:r w:rsidR="000C34EA">
        <w:rPr>
          <w:rFonts w:ascii="Times New Roman" w:eastAsia="맑은 고딕" w:hAnsi="Times New Roman" w:hint="eastAsia"/>
          <w:lang w:eastAsia="ko-KR"/>
        </w:rPr>
        <w:t xml:space="preserve"> (no always-on SSB</w:t>
      </w:r>
      <w:r w:rsidR="00875F0B">
        <w:rPr>
          <w:rFonts w:ascii="Times New Roman" w:eastAsia="맑은 고딕" w:hAnsi="Times New Roman" w:hint="eastAsia"/>
          <w:lang w:eastAsia="ko-KR"/>
        </w:rPr>
        <w:t xml:space="preserve"> on the cell</w:t>
      </w:r>
      <w:r w:rsidR="000C34EA">
        <w:rPr>
          <w:rFonts w:ascii="Times New Roman" w:eastAsia="맑은 고딕" w:hAnsi="Times New Roman" w:hint="eastAsia"/>
          <w:lang w:eastAsia="ko-KR"/>
        </w:rPr>
        <w:t>)</w:t>
      </w:r>
      <w:r w:rsidRPr="00981133">
        <w:rPr>
          <w:rFonts w:ascii="Times New Roman" w:eastAsia="맑은 고딕" w:hAnsi="Times New Roman"/>
          <w:lang w:eastAsia="ko-KR"/>
        </w:rPr>
        <w:t xml:space="preserve"> </w:t>
      </w:r>
      <w:r w:rsidR="004E5EF3">
        <w:rPr>
          <w:rFonts w:ascii="Times New Roman" w:eastAsia="맑은 고딕" w:hAnsi="Times New Roman" w:hint="eastAsia"/>
          <w:lang w:eastAsia="ko-KR"/>
        </w:rPr>
        <w:t xml:space="preserve">that </w:t>
      </w:r>
      <w:r w:rsidRPr="00981133">
        <w:rPr>
          <w:rFonts w:ascii="Times New Roman" w:eastAsia="맑은 고딕" w:hAnsi="Times New Roman"/>
          <w:lang w:eastAsia="ko-KR"/>
        </w:rPr>
        <w:t xml:space="preserve">UE does not expect to measure SSB when on-demand SSB transmission is deactivated. </w:t>
      </w:r>
      <w:r>
        <w:rPr>
          <w:rFonts w:ascii="Times New Roman" w:eastAsia="맑은 고딕" w:hAnsi="Times New Roman"/>
          <w:lang w:eastAsia="ko-KR"/>
        </w:rPr>
        <w:t>I</w:t>
      </w:r>
      <w:r>
        <w:rPr>
          <w:rFonts w:ascii="Times New Roman" w:eastAsia="맑은 고딕" w:hAnsi="Times New Roman" w:hint="eastAsia"/>
          <w:lang w:eastAsia="ko-KR"/>
        </w:rPr>
        <w:t xml:space="preserve">f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 w:rsidRPr="0080380F">
        <w:rPr>
          <w:rFonts w:ascii="Times New Roman" w:eastAsia="맑은 고딕" w:hAnsi="Times New Roman"/>
          <w:lang w:eastAsia="ko-KR"/>
        </w:rPr>
        <w:t xml:space="preserve"> is configured</w:t>
      </w:r>
      <w:r>
        <w:rPr>
          <w:rFonts w:ascii="Times New Roman" w:eastAsia="맑은 고딕" w:hAnsi="Times New Roman" w:hint="eastAsia"/>
          <w:lang w:eastAsia="ko-KR"/>
        </w:rPr>
        <w:t xml:space="preserve"> for the OD-SSB SCell, </w:t>
      </w:r>
      <w:r w:rsidR="00406C70">
        <w:rPr>
          <w:rFonts w:ascii="Times New Roman" w:eastAsia="맑은 고딕" w:hAnsi="Times New Roman" w:hint="eastAsia"/>
          <w:lang w:eastAsia="ko-KR"/>
        </w:rPr>
        <w:t xml:space="preserve">the </w:t>
      </w:r>
      <w:r>
        <w:rPr>
          <w:rFonts w:ascii="Times New Roman" w:eastAsia="맑은 고딕" w:hAnsi="Times New Roman" w:hint="eastAsia"/>
          <w:lang w:eastAsia="ko-KR"/>
        </w:rPr>
        <w:t>RAN2 agreement</w:t>
      </w:r>
      <w:r w:rsidR="00406C70">
        <w:rPr>
          <w:rFonts w:ascii="Times New Roman" w:eastAsia="맑은 고딕" w:hAnsi="Times New Roman" w:hint="eastAsia"/>
          <w:lang w:eastAsia="ko-KR"/>
        </w:rPr>
        <w:t xml:space="preserve"> </w:t>
      </w:r>
      <w:r w:rsidR="00406C70">
        <w:rPr>
          <w:rFonts w:ascii="Times New Roman" w:eastAsia="맑은 고딕" w:hAnsi="Times New Roman"/>
          <w:lang w:eastAsia="ko-KR"/>
        </w:rPr>
        <w:t>conflict</w:t>
      </w:r>
      <w:r w:rsidR="00406C70">
        <w:rPr>
          <w:rFonts w:ascii="Times New Roman" w:eastAsia="맑은 고딕" w:hAnsi="Times New Roman" w:hint="eastAsia"/>
          <w:lang w:eastAsia="ko-KR"/>
        </w:rPr>
        <w:t xml:space="preserve">s with the </w:t>
      </w:r>
      <w:r w:rsidR="004E5EF3">
        <w:rPr>
          <w:rFonts w:ascii="Times New Roman" w:eastAsia="맑은 고딕" w:hAnsi="Times New Roman" w:hint="eastAsia"/>
          <w:lang w:eastAsia="ko-KR"/>
        </w:rPr>
        <w:t xml:space="preserve">current UE </w:t>
      </w:r>
      <w:r w:rsidR="004E5EF3">
        <w:rPr>
          <w:rFonts w:ascii="Times New Roman" w:eastAsia="맑은 고딕" w:hAnsi="Times New Roman"/>
          <w:lang w:eastAsia="ko-KR"/>
        </w:rPr>
        <w:t>behaviour</w:t>
      </w:r>
      <w:r w:rsidR="00406C70">
        <w:rPr>
          <w:rFonts w:ascii="Times New Roman" w:eastAsia="맑은 고딕" w:hAnsi="Times New Roman" w:hint="eastAsia"/>
          <w:lang w:eastAsia="ko-KR"/>
        </w:rPr>
        <w:t>.</w:t>
      </w:r>
      <w:r w:rsidR="00837071">
        <w:rPr>
          <w:rFonts w:ascii="Times New Roman" w:eastAsia="맑은 고딕" w:hAnsi="Times New Roman" w:hint="eastAsia"/>
          <w:lang w:eastAsia="ko-KR"/>
        </w:rPr>
        <w:t xml:space="preserve"> To </w:t>
      </w:r>
      <w:r w:rsidR="003D1E7A">
        <w:rPr>
          <w:rFonts w:ascii="Times New Roman" w:eastAsia="맑은 고딕" w:hAnsi="Times New Roman" w:hint="eastAsia"/>
          <w:lang w:eastAsia="ko-KR"/>
        </w:rPr>
        <w:t>re</w:t>
      </w:r>
      <w:r w:rsidR="00837071">
        <w:rPr>
          <w:rFonts w:ascii="Times New Roman" w:eastAsia="맑은 고딕" w:hAnsi="Times New Roman" w:hint="eastAsia"/>
          <w:lang w:eastAsia="ko-KR"/>
        </w:rPr>
        <w:t xml:space="preserve">solve </w:t>
      </w:r>
      <w:r w:rsidR="003D1E7A">
        <w:rPr>
          <w:rFonts w:ascii="Times New Roman" w:eastAsia="맑은 고딕" w:hAnsi="Times New Roman" w:hint="eastAsia"/>
          <w:lang w:eastAsia="ko-KR"/>
        </w:rPr>
        <w:t xml:space="preserve">the </w:t>
      </w:r>
      <w:r w:rsidR="003D1E7A" w:rsidRPr="003D1E7A">
        <w:rPr>
          <w:rFonts w:ascii="Times New Roman" w:eastAsia="맑은 고딕" w:hAnsi="Times New Roman"/>
          <w:lang w:eastAsia="ko-KR"/>
        </w:rPr>
        <w:t>contradiction</w:t>
      </w:r>
      <w:r w:rsidR="003D1E7A">
        <w:rPr>
          <w:rFonts w:ascii="Times New Roman" w:eastAsia="맑은 고딕" w:hAnsi="Times New Roman" w:hint="eastAsia"/>
          <w:lang w:eastAsia="ko-KR"/>
        </w:rPr>
        <w:t xml:space="preserve"> between the current UE </w:t>
      </w:r>
      <w:r w:rsidR="003D1E7A">
        <w:rPr>
          <w:rFonts w:ascii="Times New Roman" w:eastAsia="맑은 고딕" w:hAnsi="Times New Roman"/>
          <w:lang w:eastAsia="ko-KR"/>
        </w:rPr>
        <w:t>behaviour</w:t>
      </w:r>
      <w:r w:rsidR="003D1E7A">
        <w:rPr>
          <w:rFonts w:ascii="Times New Roman" w:eastAsia="맑은 고딕" w:hAnsi="Times New Roman" w:hint="eastAsia"/>
          <w:lang w:eastAsia="ko-KR"/>
        </w:rPr>
        <w:t xml:space="preserve"> and the RAN2 agreement, two solutions can be considered as follows:</w:t>
      </w:r>
    </w:p>
    <w:p w14:paraId="34862C33" w14:textId="5C989880" w:rsidR="00B232ED" w:rsidRDefault="00B232ED" w:rsidP="00B232ED">
      <w:pPr>
        <w:pStyle w:val="a5"/>
        <w:numPr>
          <w:ilvl w:val="0"/>
          <w:numId w:val="48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>O</w:t>
      </w:r>
      <w:r>
        <w:rPr>
          <w:rFonts w:ascii="Times New Roman" w:eastAsia="맑은 고딕" w:hAnsi="Times New Roman" w:hint="eastAsia"/>
          <w:lang w:eastAsia="ko-KR"/>
        </w:rPr>
        <w:t xml:space="preserve">ption 1. Do not configure </w:t>
      </w:r>
      <w:r w:rsidR="00837071"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>
        <w:rPr>
          <w:rFonts w:ascii="Times New Roman" w:eastAsia="맑은 고딕" w:hAnsi="Times New Roman" w:hint="eastAsia"/>
          <w:lang w:eastAsia="ko-KR"/>
        </w:rPr>
        <w:t xml:space="preserve"> for </w:t>
      </w:r>
      <w:r w:rsidR="00837071">
        <w:rPr>
          <w:rFonts w:ascii="Times New Roman" w:eastAsia="맑은 고딕" w:hAnsi="Times New Roman" w:hint="eastAsia"/>
          <w:lang w:eastAsia="ko-KR"/>
        </w:rPr>
        <w:t xml:space="preserve">OD-SSB </w:t>
      </w:r>
      <w:r>
        <w:rPr>
          <w:rFonts w:ascii="Times New Roman" w:eastAsia="맑은 고딕" w:hAnsi="Times New Roman" w:hint="eastAsia"/>
          <w:lang w:eastAsia="ko-KR"/>
        </w:rPr>
        <w:t>SCell</w:t>
      </w:r>
    </w:p>
    <w:p w14:paraId="64D78C76" w14:textId="0257BB36" w:rsidR="00F6402E" w:rsidRDefault="00F6402E" w:rsidP="00B232ED">
      <w:pPr>
        <w:pStyle w:val="a5"/>
        <w:numPr>
          <w:ilvl w:val="0"/>
          <w:numId w:val="48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Option 2. </w:t>
      </w:r>
      <w:r w:rsidR="00837071">
        <w:rPr>
          <w:rFonts w:ascii="Times New Roman" w:eastAsia="맑은 고딕" w:hAnsi="Times New Roman"/>
          <w:lang w:eastAsia="ko-KR"/>
        </w:rPr>
        <w:t>C</w:t>
      </w:r>
      <w:r w:rsidR="00837071">
        <w:rPr>
          <w:rFonts w:ascii="Times New Roman" w:eastAsia="맑은 고딕" w:hAnsi="Times New Roman" w:hint="eastAsia"/>
          <w:lang w:eastAsia="ko-KR"/>
        </w:rPr>
        <w:t xml:space="preserve">hange the procedural </w:t>
      </w:r>
      <w:r w:rsidR="008F565D">
        <w:rPr>
          <w:rFonts w:ascii="Times New Roman" w:eastAsia="맑은 고딕" w:hAnsi="Times New Roman" w:hint="eastAsia"/>
          <w:lang w:eastAsia="ko-KR"/>
        </w:rPr>
        <w:t xml:space="preserve">text </w:t>
      </w:r>
      <w:r w:rsidR="00837071">
        <w:rPr>
          <w:rFonts w:ascii="Times New Roman" w:eastAsia="맑은 고딕" w:hAnsi="Times New Roman" w:hint="eastAsia"/>
          <w:lang w:eastAsia="ko-KR"/>
        </w:rPr>
        <w:t>to meet the RAN2</w:t>
      </w:r>
      <w:r w:rsidR="008F565D">
        <w:rPr>
          <w:rFonts w:ascii="Times New Roman" w:eastAsia="맑은 고딕" w:hAnsi="Times New Roman"/>
          <w:lang w:eastAsia="ko-KR"/>
        </w:rPr>
        <w:t>’</w:t>
      </w:r>
      <w:r w:rsidR="008F565D">
        <w:rPr>
          <w:rFonts w:ascii="Times New Roman" w:eastAsia="맑은 고딕" w:hAnsi="Times New Roman" w:hint="eastAsia"/>
          <w:lang w:eastAsia="ko-KR"/>
        </w:rPr>
        <w:t>s</w:t>
      </w:r>
      <w:r w:rsidR="00837071">
        <w:rPr>
          <w:rFonts w:ascii="Times New Roman" w:eastAsia="맑은 고딕" w:hAnsi="Times New Roman" w:hint="eastAsia"/>
          <w:lang w:eastAsia="ko-KR"/>
        </w:rPr>
        <w:t xml:space="preserve"> agreement</w:t>
      </w:r>
    </w:p>
    <w:p w14:paraId="09A8C960" w14:textId="60081580" w:rsidR="00834F8D" w:rsidRDefault="008F565D" w:rsidP="00834F8D">
      <w:pPr>
        <w:spacing w:before="24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If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>
        <w:rPr>
          <w:rFonts w:ascii="Times New Roman" w:eastAsia="맑은 고딕" w:hAnsi="Times New Roman" w:hint="eastAsia"/>
          <w:lang w:eastAsia="ko-KR"/>
        </w:rPr>
        <w:t xml:space="preserve"> is not configured for OD-SSB SCell,</w:t>
      </w:r>
      <w:r w:rsidRPr="00834F8D"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>the measurement results of the OD-SSB SCell will not be reported even when the OD-SSB transmission is activated,</w:t>
      </w:r>
      <w:r w:rsidRPr="00834F8D"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>u</w:t>
      </w:r>
      <w:r w:rsidR="00834F8D" w:rsidRPr="00834F8D">
        <w:rPr>
          <w:rFonts w:ascii="Times New Roman" w:eastAsia="맑은 고딕" w:hAnsi="Times New Roman" w:hint="eastAsia"/>
          <w:lang w:eastAsia="ko-KR"/>
        </w:rPr>
        <w:t xml:space="preserve">nless </w:t>
      </w:r>
      <w:r>
        <w:rPr>
          <w:rFonts w:ascii="Times New Roman" w:eastAsia="맑은 고딕" w:hAnsi="Times New Roman" w:hint="eastAsia"/>
          <w:lang w:eastAsia="ko-KR"/>
        </w:rPr>
        <w:t xml:space="preserve">the measurement </w:t>
      </w:r>
      <w:r w:rsidR="00834F8D">
        <w:rPr>
          <w:rFonts w:ascii="Times New Roman" w:eastAsia="맑은 고딕" w:hAnsi="Times New Roman" w:hint="eastAsia"/>
          <w:lang w:eastAsia="ko-KR"/>
        </w:rPr>
        <w:t xml:space="preserve">reporting condition associated with </w:t>
      </w:r>
      <w:r>
        <w:rPr>
          <w:rFonts w:ascii="Times New Roman" w:eastAsia="맑은 고딕" w:hAnsi="Times New Roman" w:hint="eastAsia"/>
          <w:lang w:eastAsia="ko-KR"/>
        </w:rPr>
        <w:t xml:space="preserve">OD-SSB SCell </w:t>
      </w:r>
      <w:r w:rsidR="00834F8D">
        <w:rPr>
          <w:rFonts w:ascii="Times New Roman" w:eastAsia="맑은 고딕" w:hAnsi="Times New Roman" w:hint="eastAsia"/>
          <w:lang w:eastAsia="ko-KR"/>
        </w:rPr>
        <w:t>is met</w:t>
      </w:r>
      <w:r>
        <w:rPr>
          <w:rFonts w:ascii="Times New Roman" w:eastAsia="맑은 고딕" w:hAnsi="Times New Roman" w:hint="eastAsia"/>
          <w:lang w:eastAsia="ko-KR"/>
        </w:rPr>
        <w:t>.</w:t>
      </w:r>
      <w:r w:rsidR="00CE2030">
        <w:rPr>
          <w:rFonts w:ascii="Times New Roman" w:eastAsia="맑은 고딕" w:hAnsi="Times New Roman" w:hint="eastAsia"/>
          <w:lang w:eastAsia="ko-KR"/>
        </w:rPr>
        <w:t xml:space="preserve"> </w:t>
      </w:r>
      <w:r w:rsidR="002A6B08">
        <w:rPr>
          <w:rFonts w:ascii="Times New Roman" w:eastAsia="맑은 고딕" w:hAnsi="Times New Roman" w:hint="eastAsia"/>
          <w:lang w:eastAsia="ko-KR"/>
        </w:rPr>
        <w:t xml:space="preserve">Since the SCell requires tight management though the measurement results frequently reported by UE, option 1 does not seem acceptable. </w:t>
      </w:r>
      <w:r w:rsidR="002A6B08">
        <w:rPr>
          <w:rFonts w:ascii="Times New Roman" w:eastAsia="맑은 고딕" w:hAnsi="Times New Roman"/>
          <w:lang w:eastAsia="ko-KR"/>
        </w:rPr>
        <w:t>T</w:t>
      </w:r>
      <w:r w:rsidR="002A6B08">
        <w:rPr>
          <w:rFonts w:ascii="Times New Roman" w:eastAsia="맑은 고딕" w:hAnsi="Times New Roman" w:hint="eastAsia"/>
          <w:lang w:eastAsia="ko-KR"/>
        </w:rPr>
        <w:t xml:space="preserve">herefore, it seems more desirable to modify the procedural text related to the </w:t>
      </w:r>
      <w:r w:rsidR="002A6B08"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 w:rsidR="002A6B08">
        <w:rPr>
          <w:rFonts w:ascii="Times New Roman" w:eastAsia="맑은 고딕" w:hAnsi="Times New Roman" w:hint="eastAsia"/>
          <w:lang w:eastAsia="ko-KR"/>
        </w:rPr>
        <w:t>.</w:t>
      </w:r>
    </w:p>
    <w:p w14:paraId="7EA04AA4" w14:textId="6E69B3C6" w:rsidR="00BF5A57" w:rsidRDefault="00BF5A57" w:rsidP="000278A3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UE is not required to include the SSB based measurement results of the SCell configured with </w:t>
      </w:r>
      <w:r w:rsidRPr="00981133">
        <w:rPr>
          <w:rFonts w:ascii="Times New Roman" w:eastAsia="맑은 고딕" w:hAnsi="Times New Roman"/>
          <w:i/>
          <w:iCs/>
          <w:lang w:eastAsia="ko-KR"/>
        </w:rPr>
        <w:t>servingCellMO</w:t>
      </w:r>
      <w:r>
        <w:rPr>
          <w:rFonts w:ascii="Times New Roman" w:eastAsia="맑은 고딕" w:hAnsi="Times New Roman" w:hint="eastAsia"/>
          <w:lang w:eastAsia="ko-KR"/>
        </w:rPr>
        <w:t xml:space="preserve"> in the measurement report, if the SSB based measurement results of the SCell are not </w:t>
      </w:r>
      <w:r>
        <w:rPr>
          <w:rFonts w:ascii="Times New Roman" w:eastAsia="맑은 고딕" w:hAnsi="Times New Roman"/>
          <w:lang w:eastAsia="ko-KR"/>
        </w:rPr>
        <w:t>available</w:t>
      </w:r>
      <w:r>
        <w:rPr>
          <w:rFonts w:ascii="Times New Roman" w:eastAsia="맑은 고딕" w:hAnsi="Times New Roman" w:hint="eastAsia"/>
          <w:lang w:eastAsia="ko-KR"/>
        </w:rPr>
        <w:t xml:space="preserve">. </w:t>
      </w:r>
      <w:r>
        <w:rPr>
          <w:rFonts w:ascii="Times New Roman" w:eastAsia="맑은 고딕" w:hAnsi="Times New Roman"/>
          <w:lang w:eastAsia="ko-KR"/>
        </w:rPr>
        <w:t>T</w:t>
      </w:r>
      <w:r>
        <w:rPr>
          <w:rFonts w:ascii="Times New Roman" w:eastAsia="맑은 고딕" w:hAnsi="Times New Roman" w:hint="eastAsia"/>
          <w:lang w:eastAsia="ko-KR"/>
        </w:rPr>
        <w:t>herefore, even if the SSB transmission is deactivated, it will not impact the</w:t>
      </w:r>
      <w:r w:rsidR="000278A3">
        <w:rPr>
          <w:rFonts w:ascii="Times New Roman" w:eastAsia="맑은 고딕" w:hAnsi="Times New Roman" w:hint="eastAsia"/>
          <w:lang w:eastAsia="ko-KR"/>
        </w:rPr>
        <w:t xml:space="preserve"> L3</w:t>
      </w:r>
      <w:r>
        <w:rPr>
          <w:rFonts w:ascii="Times New Roman" w:eastAsia="맑은 고딕" w:hAnsi="Times New Roman" w:hint="eastAsia"/>
          <w:lang w:eastAsia="ko-KR"/>
        </w:rPr>
        <w:t xml:space="preserve"> measurement reporting.</w:t>
      </w:r>
    </w:p>
    <w:p w14:paraId="687E2723" w14:textId="31670F85" w:rsidR="00876613" w:rsidRPr="00876613" w:rsidRDefault="00876613" w:rsidP="00876613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1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servingCellMO</w:t>
      </w:r>
      <w:r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lang w:eastAsia="ko-KR"/>
        </w:rPr>
        <w:t>can be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 xml:space="preserve"> configured for the OD-SSB SCell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749380CD" w14:textId="71C23500" w:rsidR="00E837E3" w:rsidRDefault="005D5BFC" w:rsidP="005F0DE6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 w:rsidR="00D20358">
        <w:rPr>
          <w:rFonts w:ascii="Times New Roman" w:eastAsia="바탕체" w:hAnsi="Times New Roman" w:hint="eastAsia"/>
          <w:b/>
          <w:lang w:eastAsia="ko-KR"/>
        </w:rPr>
        <w:t>2</w:t>
      </w:r>
      <w:r w:rsidRPr="00AF70C6">
        <w:rPr>
          <w:rFonts w:ascii="Times New Roman" w:eastAsia="바탕체" w:hAnsi="Times New Roman"/>
          <w:b/>
          <w:lang w:eastAsia="ko-KR"/>
        </w:rPr>
        <w:tab/>
      </w:r>
      <w:r w:rsidR="003C699C">
        <w:rPr>
          <w:rFonts w:ascii="Times New Roman" w:eastAsia="바탕체" w:hAnsi="Times New Roman" w:hint="eastAsia"/>
          <w:b/>
          <w:lang w:eastAsia="ko-KR"/>
        </w:rPr>
        <w:t>Even if the</w:t>
      </w:r>
      <w:r w:rsidR="003D6AB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3D6AB4"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servingCellMO</w:t>
      </w:r>
      <w:r w:rsidR="003D6AB4"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 w:rsidR="003D6AB4" w:rsidRPr="00E837E3">
        <w:rPr>
          <w:rFonts w:ascii="Times New Roman" w:eastAsia="맑은 고딕" w:hAnsi="Times New Roman" w:hint="eastAsia"/>
          <w:b/>
          <w:bCs/>
          <w:lang w:eastAsia="ko-KR"/>
        </w:rPr>
        <w:t>is configured for the OD-SSB SCell</w:t>
      </w:r>
      <w:r w:rsidR="003D6AB4">
        <w:rPr>
          <w:rFonts w:ascii="Times New Roman" w:eastAsia="맑은 고딕" w:hAnsi="Times New Roman" w:hint="eastAsia"/>
          <w:b/>
          <w:bCs/>
          <w:lang w:eastAsia="ko-KR"/>
        </w:rPr>
        <w:t>,</w:t>
      </w:r>
      <w:r w:rsidR="003D6AB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E837E3">
        <w:rPr>
          <w:rFonts w:ascii="Times New Roman" w:eastAsia="바탕체" w:hAnsi="Times New Roman" w:hint="eastAsia"/>
          <w:b/>
          <w:lang w:eastAsia="ko-KR"/>
        </w:rPr>
        <w:t xml:space="preserve">UE does not derive </w:t>
      </w:r>
      <w:r w:rsidR="003C699C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1B017C">
        <w:rPr>
          <w:rFonts w:ascii="Times New Roman" w:eastAsia="바탕체" w:hAnsi="Times New Roman" w:hint="eastAsia"/>
          <w:b/>
          <w:lang w:eastAsia="ko-KR"/>
        </w:rPr>
        <w:t xml:space="preserve">SSB based </w:t>
      </w:r>
      <w:r w:rsidR="00E837E3">
        <w:rPr>
          <w:rFonts w:ascii="Times New Roman" w:eastAsia="바탕체" w:hAnsi="Times New Roman" w:hint="eastAsia"/>
          <w:b/>
          <w:lang w:eastAsia="ko-KR"/>
        </w:rPr>
        <w:t>measurement results</w:t>
      </w:r>
      <w:r w:rsidR="003C699C">
        <w:rPr>
          <w:rFonts w:ascii="Times New Roman" w:eastAsia="바탕체" w:hAnsi="Times New Roman" w:hint="eastAsia"/>
          <w:b/>
          <w:lang w:eastAsia="ko-KR"/>
        </w:rPr>
        <w:t xml:space="preserve"> of the OD-SSB SCell</w:t>
      </w:r>
      <w:r w:rsidR="00E837E3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E837E3" w:rsidRPr="00E837E3">
        <w:rPr>
          <w:rFonts w:ascii="Times New Roman" w:eastAsia="바탕체" w:hAnsi="Times New Roman"/>
          <w:b/>
          <w:lang w:eastAsia="ko-KR"/>
        </w:rPr>
        <w:t xml:space="preserve">when </w:t>
      </w:r>
      <w:r w:rsidR="003C699C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E837E3" w:rsidRPr="00E837E3">
        <w:rPr>
          <w:rFonts w:ascii="Times New Roman" w:eastAsia="바탕체" w:hAnsi="Times New Roman"/>
          <w:b/>
          <w:lang w:eastAsia="ko-KR"/>
        </w:rPr>
        <w:t xml:space="preserve">on-demand SSB </w:t>
      </w:r>
      <w:r w:rsidR="00610FBF">
        <w:rPr>
          <w:rFonts w:ascii="Times New Roman" w:eastAsia="바탕체" w:hAnsi="Times New Roman" w:hint="eastAsia"/>
          <w:b/>
          <w:lang w:eastAsia="ko-KR"/>
        </w:rPr>
        <w:t xml:space="preserve">transmission </w:t>
      </w:r>
      <w:r w:rsidR="00E837E3" w:rsidRPr="00E837E3">
        <w:rPr>
          <w:rFonts w:ascii="Times New Roman" w:eastAsia="바탕체" w:hAnsi="Times New Roman"/>
          <w:b/>
          <w:lang w:eastAsia="ko-KR"/>
        </w:rPr>
        <w:t>is deactivated</w:t>
      </w:r>
      <w:r w:rsidR="005D6B60"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7D4F949E" w14:textId="1F89A679" w:rsidR="00740CBD" w:rsidRDefault="003F33AE" w:rsidP="00C07590">
      <w:pPr>
        <w:spacing w:before="240"/>
        <w:rPr>
          <w:rFonts w:ascii="Times New Roman" w:eastAsia="맑은 고딕" w:hAnsi="Times New Roman"/>
          <w:szCs w:val="24"/>
          <w:lang w:val="en-US" w:eastAsia="ko-KR"/>
        </w:rPr>
      </w:pPr>
      <w:r>
        <w:rPr>
          <w:rFonts w:ascii="Times New Roman" w:eastAsia="맑은 고딕" w:hAnsi="Times New Roman"/>
          <w:szCs w:val="24"/>
          <w:lang w:val="en-US" w:eastAsia="ko-KR"/>
        </w:rPr>
        <w:t>A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>ccording to RAN1</w:t>
      </w:r>
      <w:r>
        <w:rPr>
          <w:rFonts w:ascii="Times New Roman" w:eastAsia="맑은 고딕" w:hAnsi="Times New Roman"/>
          <w:szCs w:val="24"/>
          <w:lang w:val="en-US" w:eastAsia="ko-KR"/>
        </w:rPr>
        <w:t>’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s </w:t>
      </w:r>
      <w:r>
        <w:rPr>
          <w:rFonts w:ascii="Times New Roman" w:eastAsia="맑은 고딕" w:hAnsi="Times New Roman"/>
          <w:szCs w:val="24"/>
          <w:lang w:val="en-US" w:eastAsia="ko-KR"/>
        </w:rPr>
        <w:t>agreement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, RAN2 should do the </w:t>
      </w:r>
      <w:r>
        <w:rPr>
          <w:rFonts w:ascii="Times New Roman" w:eastAsia="맑은 고딕" w:hAnsi="Times New Roman"/>
          <w:szCs w:val="24"/>
          <w:lang w:val="en-US" w:eastAsia="ko-KR"/>
        </w:rPr>
        <w:t>signaling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 support for the on-demand SSB and the always-on SSB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 xml:space="preserve"> based L3 measurements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. </w:t>
      </w:r>
      <w:r w:rsidR="00740CBD">
        <w:rPr>
          <w:rFonts w:ascii="Times New Roman" w:eastAsia="맑은 고딕" w:hAnsi="Times New Roman"/>
          <w:szCs w:val="24"/>
          <w:lang w:val="en-US" w:eastAsia="ko-KR"/>
        </w:rPr>
        <w:t>T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o </w:t>
      </w:r>
      <w:r w:rsidR="00335CF8">
        <w:rPr>
          <w:rFonts w:ascii="Times New Roman" w:eastAsia="맑은 고딕" w:hAnsi="Times New Roman"/>
          <w:szCs w:val="24"/>
          <w:lang w:val="en-US" w:eastAsia="ko-KR"/>
        </w:rPr>
        <w:t>analyze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 the </w:t>
      </w:r>
      <w:r w:rsidR="00335CF8">
        <w:rPr>
          <w:rFonts w:ascii="Times New Roman" w:eastAsia="맑은 고딕" w:hAnsi="Times New Roman"/>
          <w:szCs w:val="24"/>
          <w:lang w:val="en-US" w:eastAsia="ko-KR"/>
        </w:rPr>
        <w:t>impact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 of them on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 xml:space="preserve"> the existing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 w:rsidR="00740CBD">
        <w:rPr>
          <w:rFonts w:ascii="Times New Roman" w:eastAsia="맑은 고딕" w:hAnsi="Times New Roman"/>
          <w:szCs w:val="24"/>
          <w:lang w:val="en-US" w:eastAsia="ko-KR"/>
        </w:rPr>
        <w:t>measurement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 config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uration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, we should first consider whether the existing 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measurement configuration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 xml:space="preserve"> can be 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re-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>used for OD-SSB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/</w:t>
      </w:r>
      <w:r w:rsidR="00740CBD">
        <w:rPr>
          <w:rFonts w:ascii="Times New Roman" w:eastAsia="맑은 고딕" w:hAnsi="Times New Roman"/>
          <w:szCs w:val="24"/>
          <w:lang w:val="en-US" w:eastAsia="ko-KR"/>
        </w:rPr>
        <w:t>always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-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>on SS</w:t>
      </w:r>
      <w:r w:rsidR="00335CF8">
        <w:rPr>
          <w:rFonts w:ascii="Times New Roman" w:eastAsia="맑은 고딕" w:hAnsi="Times New Roman" w:hint="eastAsia"/>
          <w:szCs w:val="24"/>
          <w:lang w:val="en-US" w:eastAsia="ko-KR"/>
        </w:rPr>
        <w:t>B based measurements</w:t>
      </w:r>
      <w:r w:rsidR="00740CBD">
        <w:rPr>
          <w:rFonts w:ascii="Times New Roman" w:eastAsia="맑은 고딕" w:hAnsi="Times New Roman" w:hint="eastAsia"/>
          <w:szCs w:val="24"/>
          <w:lang w:val="en-US" w:eastAsia="ko-KR"/>
        </w:rPr>
        <w:t>.</w:t>
      </w:r>
    </w:p>
    <w:p w14:paraId="4AF219A3" w14:textId="77777777" w:rsidR="007F5625" w:rsidRDefault="00335CF8" w:rsidP="00335CF8">
      <w:pPr>
        <w:rPr>
          <w:rFonts w:ascii="Times New Roman" w:eastAsia="맑은 고딕" w:hAnsi="Times New Roman"/>
          <w:szCs w:val="24"/>
          <w:lang w:val="en-US" w:eastAsia="ko-KR"/>
        </w:rPr>
      </w:pPr>
      <w:r>
        <w:rPr>
          <w:rFonts w:ascii="Times New Roman" w:eastAsia="맑은 고딕" w:hAnsi="Times New Roman"/>
          <w:szCs w:val="24"/>
          <w:lang w:val="en-US" w:eastAsia="ko-KR"/>
        </w:rPr>
        <w:t>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he </w:t>
      </w:r>
      <w:r>
        <w:rPr>
          <w:rFonts w:ascii="Times New Roman" w:eastAsia="맑은 고딕" w:hAnsi="Times New Roman"/>
          <w:szCs w:val="24"/>
          <w:lang w:val="en-US" w:eastAsia="ko-KR"/>
        </w:rPr>
        <w:t>characteristic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 of the </w:t>
      </w:r>
      <w:r>
        <w:rPr>
          <w:rFonts w:ascii="Times New Roman" w:eastAsia="맑은 고딕" w:hAnsi="Times New Roman"/>
          <w:szCs w:val="24"/>
          <w:lang w:val="en-US" w:eastAsia="ko-KR"/>
        </w:rPr>
        <w:t>always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-on SSB is it is transmitted with a long periodicity. </w:t>
      </w:r>
      <w:r w:rsidR="003F33AE">
        <w:rPr>
          <w:rFonts w:ascii="Times New Roman" w:eastAsia="맑은 고딕" w:hAnsi="Times New Roman" w:hint="eastAsia"/>
          <w:szCs w:val="24"/>
          <w:lang w:val="en-US" w:eastAsia="ko-KR"/>
        </w:rPr>
        <w:t xml:space="preserve">Although RAN1 agreed that the </w:t>
      </w:r>
      <w:r w:rsidR="003F33AE" w:rsidRPr="003F33AE">
        <w:rPr>
          <w:rFonts w:ascii="Times New Roman" w:eastAsia="맑은 고딕" w:hAnsi="Times New Roman"/>
          <w:szCs w:val="24"/>
          <w:lang w:val="en-US" w:eastAsia="ko-KR"/>
        </w:rPr>
        <w:t>always-on SSB is SSB supported in Rel-18 specifications</w:t>
      </w:r>
      <w:r w:rsidR="003F33AE">
        <w:rPr>
          <w:rFonts w:ascii="Times New Roman" w:eastAsia="맑은 고딕" w:hAnsi="Times New Roman" w:hint="eastAsia"/>
          <w:szCs w:val="24"/>
          <w:lang w:val="en-US" w:eastAsia="ko-KR"/>
        </w:rPr>
        <w:t>, considering that the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 w:rsidR="003F33AE">
        <w:rPr>
          <w:rFonts w:ascii="Times New Roman" w:eastAsia="맑은 고딕" w:hAnsi="Times New Roman" w:hint="eastAsia"/>
          <w:szCs w:val="24"/>
          <w:lang w:val="en-US" w:eastAsia="ko-KR"/>
        </w:rPr>
        <w:t xml:space="preserve">primary measurement timing 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configuration, i.e. </w:t>
      </w:r>
      <w:r w:rsidRPr="00335CF8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smtc1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, </w:t>
      </w:r>
      <w:r w:rsidR="003F33AE">
        <w:rPr>
          <w:rFonts w:ascii="Times New Roman" w:eastAsia="맑은 고딕" w:hAnsi="Times New Roman" w:hint="eastAsia"/>
          <w:szCs w:val="24"/>
          <w:lang w:val="en-US" w:eastAsia="ko-KR"/>
        </w:rPr>
        <w:t>is used also for measurement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s on </w:t>
      </w:r>
      <w:r w:rsidR="003F33AE">
        <w:rPr>
          <w:rFonts w:ascii="Times New Roman" w:eastAsia="맑은 고딕" w:hAnsi="Times New Roman"/>
          <w:szCs w:val="24"/>
          <w:lang w:val="en-US" w:eastAsia="ko-KR"/>
        </w:rPr>
        <w:t>neighbor</w:t>
      </w:r>
      <w:r w:rsidR="003F33AE">
        <w:rPr>
          <w:rFonts w:ascii="Times New Roman" w:eastAsia="맑은 고딕" w:hAnsi="Times New Roman" w:hint="eastAsia"/>
          <w:szCs w:val="24"/>
          <w:lang w:val="en-US" w:eastAsia="ko-KR"/>
        </w:rPr>
        <w:t xml:space="preserve"> cells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, it does not seem suitable to configure the always-on SSB using the existing </w:t>
      </w:r>
      <w:r w:rsidRPr="00335CF8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smtc1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>.</w:t>
      </w:r>
      <w:r w:rsidR="007F5625"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</w:p>
    <w:p w14:paraId="130D09CD" w14:textId="28189338" w:rsidR="007F5625" w:rsidRDefault="007F5625" w:rsidP="007F5625">
      <w:pPr>
        <w:spacing w:before="240"/>
        <w:rPr>
          <w:rFonts w:ascii="Times New Roman" w:eastAsia="맑은 고딕" w:hAnsi="Times New Roman"/>
          <w:szCs w:val="24"/>
          <w:lang w:val="en-US" w:eastAsia="ko-KR"/>
        </w:rPr>
      </w:pPr>
      <w:r>
        <w:rPr>
          <w:rFonts w:ascii="Times New Roman" w:eastAsia="맑은 고딕" w:hAnsi="Times New Roman"/>
          <w:szCs w:val="24"/>
          <w:lang w:val="en-US" w:eastAsia="ko-KR"/>
        </w:rPr>
        <w:t>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he measurement object configuration, i.e. </w:t>
      </w:r>
      <w:r w:rsidRPr="000177BB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MeasObjectNR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>, contains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 also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 w:rsidRPr="000177BB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smtc2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, </w:t>
      </w:r>
      <w:r w:rsidRPr="000177BB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smtc3list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, and </w:t>
      </w:r>
      <w:r w:rsidRPr="000177BB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smtc4list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>, to support the s</w:t>
      </w:r>
      <w:r w:rsidRPr="000177BB">
        <w:rPr>
          <w:rFonts w:ascii="Times New Roman" w:eastAsia="맑은 고딕" w:hAnsi="Times New Roman"/>
          <w:szCs w:val="24"/>
          <w:lang w:val="en-US" w:eastAsia="ko-KR"/>
        </w:rPr>
        <w:t xml:space="preserve">econdary measurement timing 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which is different from the primary measurement timing for the listed cells. </w:t>
      </w:r>
      <w:r w:rsidR="00985CAC">
        <w:rPr>
          <w:rFonts w:ascii="Times New Roman" w:eastAsia="맑은 고딕" w:hAnsi="Times New Roman"/>
          <w:szCs w:val="24"/>
          <w:lang w:val="en-US" w:eastAsia="ko-KR"/>
        </w:rPr>
        <w:t>F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or </w:t>
      </w:r>
      <w:r w:rsidR="00985CAC">
        <w:rPr>
          <w:rFonts w:ascii="Times New Roman" w:eastAsia="맑은 고딕" w:hAnsi="Times New Roman"/>
          <w:szCs w:val="24"/>
          <w:lang w:val="en-US" w:eastAsia="ko-KR"/>
        </w:rPr>
        <w:t>always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-on SSB based SCell measurements, similar signaling can be used, e.g. </w:t>
      </w:r>
      <w:r w:rsidR="00985CAC" w:rsidRPr="00985CAC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smtc5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. </w:t>
      </w:r>
      <w:r w:rsidR="00985CAC">
        <w:rPr>
          <w:rFonts w:ascii="Times New Roman" w:eastAsia="맑은 고딕" w:hAnsi="Times New Roman"/>
          <w:szCs w:val="24"/>
          <w:lang w:val="en-US" w:eastAsia="ko-KR"/>
        </w:rPr>
        <w:t>T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he new measurement timing </w:t>
      </w:r>
      <w:r w:rsidR="00985CAC">
        <w:rPr>
          <w:rFonts w:ascii="Times New Roman" w:eastAsia="맑은 고딕" w:hAnsi="Times New Roman"/>
          <w:szCs w:val="24"/>
          <w:lang w:val="en-US" w:eastAsia="ko-KR"/>
        </w:rPr>
        <w:t>configuration</w:t>
      </w:r>
      <w:r w:rsidR="00A84D30"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 w:rsidR="00A84D30">
        <w:rPr>
          <w:rFonts w:ascii="Times New Roman" w:eastAsia="맑은 고딕" w:hAnsi="Times New Roman" w:hint="eastAsia"/>
          <w:szCs w:val="24"/>
          <w:lang w:val="en-US" w:eastAsia="ko-KR"/>
        </w:rPr>
        <w:lastRenderedPageBreak/>
        <w:t>for always-on SSB</w:t>
      </w:r>
      <w:r w:rsidR="00985CAC">
        <w:rPr>
          <w:rFonts w:ascii="Times New Roman" w:eastAsia="맑은 고딕" w:hAnsi="Times New Roman" w:hint="eastAsia"/>
          <w:szCs w:val="24"/>
          <w:lang w:val="en-US" w:eastAsia="ko-KR"/>
        </w:rPr>
        <w:t xml:space="preserve"> is applicable only to an SCell which is associated with the measurement object, so the cell list is not needed.</w:t>
      </w:r>
    </w:p>
    <w:p w14:paraId="480DD456" w14:textId="115DBA7E" w:rsidR="00A84D30" w:rsidRPr="00876613" w:rsidRDefault="00A84D30" w:rsidP="00A84D30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3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Introduce </w:t>
      </w:r>
      <w:r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</w:t>
      </w:r>
      <w:r>
        <w:rPr>
          <w:rFonts w:ascii="Times New Roman" w:eastAsia="맑은 고딕" w:hAnsi="Times New Roman" w:hint="eastAsia"/>
          <w:b/>
          <w:bCs/>
          <w:i/>
          <w:iCs/>
          <w:lang w:eastAsia="ko-KR"/>
        </w:rPr>
        <w:t>mtc5</w:t>
      </w:r>
      <w:r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 w:rsidR="00DE3973" w:rsidRPr="00DE3973">
        <w:rPr>
          <w:rFonts w:ascii="Times New Roman" w:eastAsia="맑은 고딕" w:hAnsi="Times New Roman" w:hint="eastAsia"/>
          <w:b/>
          <w:bCs/>
          <w:lang w:eastAsia="ko-KR"/>
        </w:rPr>
        <w:t xml:space="preserve">in </w:t>
      </w:r>
      <w:r w:rsidR="00DE3973" w:rsidRPr="00DE397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MeasObjectNR</w:t>
      </w:r>
      <w:r w:rsidR="00DE3973">
        <w:rPr>
          <w:rFonts w:ascii="Times New Roman" w:eastAsia="맑은 고딕" w:hAnsi="Times New Roman" w:hint="eastAsia"/>
          <w:b/>
          <w:bCs/>
          <w:lang w:eastAsia="ko-KR"/>
        </w:rPr>
        <w:t xml:space="preserve"> associated with the OD-SSB SCell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to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configure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the measurement timing of </w:t>
      </w:r>
      <w:r>
        <w:rPr>
          <w:rFonts w:ascii="Times New Roman" w:eastAsia="맑은 고딕" w:hAnsi="Times New Roman"/>
          <w:b/>
          <w:bCs/>
          <w:lang w:eastAsia="ko-KR"/>
        </w:rPr>
        <w:t>always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-on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SSB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0B544520" w14:textId="716AA852" w:rsidR="003F33AE" w:rsidRDefault="00A22A8E" w:rsidP="00335CF8">
      <w:pPr>
        <w:rPr>
          <w:rFonts w:ascii="Times New Roman" w:eastAsia="맑은 고딕" w:hAnsi="Times New Roman"/>
          <w:szCs w:val="24"/>
          <w:lang w:val="en-US" w:eastAsia="ko-KR"/>
        </w:rPr>
      </w:pPr>
      <w:r>
        <w:rPr>
          <w:rFonts w:ascii="Times New Roman" w:eastAsia="맑은 고딕" w:hAnsi="Times New Roman" w:hint="eastAsia"/>
          <w:szCs w:val="24"/>
          <w:lang w:val="en-US" w:eastAsia="ko-KR"/>
        </w:rPr>
        <w:t>RAN1 also agreed that m</w:t>
      </w:r>
      <w:r w:rsidR="007F5625">
        <w:rPr>
          <w:rFonts w:ascii="Times New Roman" w:eastAsia="맑은 고딕" w:hAnsi="Times New Roman" w:hint="eastAsia"/>
          <w:szCs w:val="24"/>
          <w:lang w:val="en-US" w:eastAsia="ko-KR"/>
        </w:rPr>
        <w:t>ultiple periodicities should be support for on-demand SSB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>.</w:t>
      </w:r>
      <w:r w:rsidR="007F5625"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>I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t is already possible </w:t>
      </w:r>
      <w:r>
        <w:rPr>
          <w:rFonts w:ascii="Times New Roman" w:eastAsia="맑은 고딕" w:hAnsi="Times New Roman" w:hint="eastAsia"/>
          <w:szCs w:val="24"/>
          <w:lang w:val="en-US" w:eastAsia="ko-KR"/>
        </w:rPr>
        <w:t xml:space="preserve">in the measurement object configuration 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to </w:t>
      </w:r>
      <w:r w:rsidR="005078F6">
        <w:rPr>
          <w:rFonts w:ascii="Times New Roman" w:eastAsia="맑은 고딕" w:hAnsi="Times New Roman"/>
          <w:szCs w:val="24"/>
          <w:lang w:val="en-US" w:eastAsia="ko-KR"/>
        </w:rPr>
        <w:t>configure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multiple measurement timing for particular cell using </w:t>
      </w:r>
      <w:r w:rsidR="005078F6" w:rsidRPr="005078F6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smtc3l</w:t>
      </w:r>
      <w:r w:rsidR="005078F6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i</w:t>
      </w:r>
      <w:r w:rsidR="005078F6" w:rsidRPr="005078F6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st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or </w:t>
      </w:r>
      <w:r w:rsidR="005078F6" w:rsidRPr="005078F6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smtc4list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>. T</w:t>
      </w:r>
      <w:r w:rsidR="00A571F3">
        <w:rPr>
          <w:rFonts w:ascii="Times New Roman" w:eastAsia="맑은 고딕" w:hAnsi="Times New Roman" w:hint="eastAsia"/>
          <w:szCs w:val="24"/>
          <w:lang w:val="en-US" w:eastAsia="ko-KR"/>
        </w:rPr>
        <w:t xml:space="preserve">he </w:t>
      </w:r>
      <w:r w:rsidR="005078F6">
        <w:rPr>
          <w:rFonts w:ascii="Times New Roman" w:eastAsia="맑은 고딕" w:hAnsi="Times New Roman"/>
          <w:szCs w:val="24"/>
          <w:lang w:val="en-US" w:eastAsia="ko-KR"/>
        </w:rPr>
        <w:t>usage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of them </w:t>
      </w:r>
      <w:r w:rsidR="005078F6">
        <w:rPr>
          <w:rFonts w:ascii="Times New Roman" w:eastAsia="맑은 고딕" w:hAnsi="Times New Roman"/>
          <w:szCs w:val="24"/>
          <w:lang w:val="en-US" w:eastAsia="ko-KR"/>
        </w:rPr>
        <w:t>is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limited to IAB-MT and NTN cells, respectively. Therefore, it seems reasonable to </w:t>
      </w:r>
      <w:r w:rsidR="005078F6">
        <w:rPr>
          <w:rFonts w:ascii="Times New Roman" w:eastAsia="맑은 고딕" w:hAnsi="Times New Roman"/>
          <w:szCs w:val="24"/>
          <w:lang w:val="en-US" w:eastAsia="ko-KR"/>
        </w:rPr>
        <w:t>introduce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</w:t>
      </w:r>
      <w:r w:rsidR="005078F6" w:rsidRPr="005078F6">
        <w:rPr>
          <w:rFonts w:ascii="Times New Roman" w:eastAsia="맑은 고딕" w:hAnsi="Times New Roman" w:hint="eastAsia"/>
          <w:i/>
          <w:iCs/>
          <w:szCs w:val="24"/>
          <w:lang w:val="en-US" w:eastAsia="ko-KR"/>
        </w:rPr>
        <w:t>smtc6list</w:t>
      </w:r>
      <w:r w:rsidR="005078F6">
        <w:rPr>
          <w:rFonts w:ascii="Times New Roman" w:eastAsia="맑은 고딕" w:hAnsi="Times New Roman" w:hint="eastAsia"/>
          <w:szCs w:val="24"/>
          <w:lang w:val="en-US" w:eastAsia="ko-KR"/>
        </w:rPr>
        <w:t xml:space="preserve"> to configure multiple measurement timing configuration for on-demand SSB.</w:t>
      </w:r>
    </w:p>
    <w:p w14:paraId="695F15AE" w14:textId="1F196619" w:rsidR="00C07590" w:rsidRPr="00D725BB" w:rsidRDefault="00C07590" w:rsidP="00D725BB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 w:rsidR="00A571F3">
        <w:rPr>
          <w:rFonts w:ascii="Times New Roman" w:eastAsia="바탕체" w:hAnsi="Times New Roman" w:hint="eastAsia"/>
          <w:b/>
          <w:lang w:eastAsia="ko-KR"/>
        </w:rPr>
        <w:t>4</w:t>
      </w:r>
      <w:r w:rsidRPr="00AF70C6">
        <w:rPr>
          <w:rFonts w:ascii="Times New Roman" w:eastAsia="바탕체" w:hAnsi="Times New Roman"/>
          <w:b/>
          <w:lang w:eastAsia="ko-KR"/>
        </w:rPr>
        <w:tab/>
      </w:r>
      <w:r w:rsidR="00A571F3">
        <w:rPr>
          <w:rFonts w:ascii="Times New Roman" w:eastAsia="바탕체" w:hAnsi="Times New Roman" w:hint="eastAsia"/>
          <w:b/>
          <w:lang w:eastAsia="ko-KR"/>
        </w:rPr>
        <w:t xml:space="preserve">Introduce </w:t>
      </w:r>
      <w:r w:rsidR="00A571F3" w:rsidRPr="00A571F3">
        <w:rPr>
          <w:rFonts w:ascii="Times New Roman" w:eastAsia="맑은 고딕" w:hAnsi="Times New Roman"/>
          <w:b/>
          <w:bCs/>
          <w:i/>
          <w:iCs/>
          <w:lang w:eastAsia="ko-KR"/>
        </w:rPr>
        <w:t>SSB-MTC</w:t>
      </w:r>
      <w:r w:rsidR="00A571F3" w:rsidRPr="00A571F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6</w:t>
      </w:r>
      <w:r w:rsidR="00A571F3" w:rsidRPr="00A571F3">
        <w:rPr>
          <w:rFonts w:ascii="Times New Roman" w:eastAsia="맑은 고딕" w:hAnsi="Times New Roman"/>
          <w:b/>
          <w:bCs/>
          <w:i/>
          <w:iCs/>
          <w:lang w:eastAsia="ko-KR"/>
        </w:rPr>
        <w:t>List</w:t>
      </w:r>
      <w:r w:rsidR="00A571F3" w:rsidRPr="00DE3973">
        <w:rPr>
          <w:rFonts w:ascii="Times New Roman" w:eastAsia="맑은 고딕" w:hAnsi="Times New Roman" w:hint="eastAsia"/>
          <w:b/>
          <w:bCs/>
          <w:lang w:eastAsia="ko-KR"/>
        </w:rPr>
        <w:t xml:space="preserve"> in </w:t>
      </w:r>
      <w:r w:rsidR="00A571F3" w:rsidRPr="00DE397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MeasObjectNR</w:t>
      </w:r>
      <w:r w:rsidR="00A571F3">
        <w:rPr>
          <w:rFonts w:ascii="Times New Roman" w:eastAsia="맑은 고딕" w:hAnsi="Times New Roman" w:hint="eastAsia"/>
          <w:b/>
          <w:bCs/>
          <w:lang w:eastAsia="ko-KR"/>
        </w:rPr>
        <w:t xml:space="preserve"> associated with the OD-SSB SCell to </w:t>
      </w:r>
      <w:r w:rsidR="00A571F3" w:rsidRPr="00E837E3">
        <w:rPr>
          <w:rFonts w:ascii="Times New Roman" w:eastAsia="맑은 고딕" w:hAnsi="Times New Roman" w:hint="eastAsia"/>
          <w:b/>
          <w:bCs/>
          <w:lang w:eastAsia="ko-KR"/>
        </w:rPr>
        <w:t>configure</w:t>
      </w:r>
      <w:r w:rsidR="00A571F3">
        <w:rPr>
          <w:rFonts w:ascii="Times New Roman" w:eastAsia="맑은 고딕" w:hAnsi="Times New Roman" w:hint="eastAsia"/>
          <w:b/>
          <w:bCs/>
          <w:lang w:eastAsia="ko-KR"/>
        </w:rPr>
        <w:t xml:space="preserve"> the measurement timing of on-dem</w:t>
      </w:r>
      <w:r w:rsidR="00D725BB">
        <w:rPr>
          <w:rFonts w:ascii="Times New Roman" w:eastAsia="맑은 고딕" w:hAnsi="Times New Roman" w:hint="eastAsia"/>
          <w:b/>
          <w:bCs/>
          <w:lang w:eastAsia="ko-KR"/>
        </w:rPr>
        <w:t>a</w:t>
      </w:r>
      <w:r w:rsidR="00A571F3">
        <w:rPr>
          <w:rFonts w:ascii="Times New Roman" w:eastAsia="맑은 고딕" w:hAnsi="Times New Roman" w:hint="eastAsia"/>
          <w:b/>
          <w:bCs/>
          <w:lang w:eastAsia="ko-KR"/>
        </w:rPr>
        <w:t xml:space="preserve">nd </w:t>
      </w:r>
      <w:r w:rsidR="00A571F3" w:rsidRPr="00E837E3">
        <w:rPr>
          <w:rFonts w:ascii="Times New Roman" w:eastAsia="맑은 고딕" w:hAnsi="Times New Roman" w:hint="eastAsia"/>
          <w:b/>
          <w:bCs/>
          <w:lang w:eastAsia="ko-KR"/>
        </w:rPr>
        <w:t>SSB</w:t>
      </w:r>
      <w:r w:rsidR="00A571F3"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63F1A834" w14:textId="77777777" w:rsidR="00452FDB" w:rsidRDefault="00452FDB" w:rsidP="00452FDB">
      <w:pPr>
        <w:pStyle w:val="1"/>
        <w:rPr>
          <w:rFonts w:eastAsiaTheme="minorEastAsia"/>
          <w:lang w:eastAsia="ko-KR"/>
        </w:rPr>
      </w:pPr>
      <w:r>
        <w:t>Conclusion</w:t>
      </w:r>
    </w:p>
    <w:p w14:paraId="0E2C9BCC" w14:textId="77777777" w:rsidR="00A22A8E" w:rsidRPr="00876613" w:rsidRDefault="00A22A8E" w:rsidP="00A22A8E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1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servingCellMO</w:t>
      </w:r>
      <w:r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lang w:eastAsia="ko-KR"/>
        </w:rPr>
        <w:t>can be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 xml:space="preserve"> configured for the OD-SSB SCell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6061A00C" w14:textId="77777777" w:rsidR="00A22A8E" w:rsidRDefault="00A22A8E" w:rsidP="00A22A8E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Even if the </w:t>
      </w:r>
      <w:r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servingCellMO</w:t>
      </w:r>
      <w:r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is configured for the OD-SSB SCell</w:t>
      </w:r>
      <w:r>
        <w:rPr>
          <w:rFonts w:ascii="Times New Roman" w:eastAsia="맑은 고딕" w:hAnsi="Times New Roman" w:hint="eastAsia"/>
          <w:b/>
          <w:bCs/>
          <w:lang w:eastAsia="ko-KR"/>
        </w:rPr>
        <w:t>,</w:t>
      </w:r>
      <w:r>
        <w:rPr>
          <w:rFonts w:ascii="Times New Roman" w:eastAsia="바탕체" w:hAnsi="Times New Roman" w:hint="eastAsia"/>
          <w:b/>
          <w:lang w:eastAsia="ko-KR"/>
        </w:rPr>
        <w:t xml:space="preserve"> UE does not derive the SSB based measurement results of the OD-SSB SCell </w:t>
      </w:r>
      <w:r w:rsidRPr="00E837E3">
        <w:rPr>
          <w:rFonts w:ascii="Times New Roman" w:eastAsia="바탕체" w:hAnsi="Times New Roman"/>
          <w:b/>
          <w:lang w:eastAsia="ko-KR"/>
        </w:rPr>
        <w:t xml:space="preserve">when </w:t>
      </w:r>
      <w:r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E837E3">
        <w:rPr>
          <w:rFonts w:ascii="Times New Roman" w:eastAsia="바탕체" w:hAnsi="Times New Roman"/>
          <w:b/>
          <w:lang w:eastAsia="ko-KR"/>
        </w:rPr>
        <w:t xml:space="preserve">on-demand SSB </w:t>
      </w:r>
      <w:r>
        <w:rPr>
          <w:rFonts w:ascii="Times New Roman" w:eastAsia="바탕체" w:hAnsi="Times New Roman" w:hint="eastAsia"/>
          <w:b/>
          <w:lang w:eastAsia="ko-KR"/>
        </w:rPr>
        <w:t xml:space="preserve">transmission </w:t>
      </w:r>
      <w:r w:rsidRPr="00E837E3">
        <w:rPr>
          <w:rFonts w:ascii="Times New Roman" w:eastAsia="바탕체" w:hAnsi="Times New Roman"/>
          <w:b/>
          <w:lang w:eastAsia="ko-KR"/>
        </w:rPr>
        <w:t>is deactivated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3F243DEB" w14:textId="77777777" w:rsidR="00A22A8E" w:rsidRPr="00876613" w:rsidRDefault="00A22A8E" w:rsidP="00A22A8E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3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Introduce </w:t>
      </w:r>
      <w:r w:rsidRPr="00E837E3">
        <w:rPr>
          <w:rFonts w:ascii="Times New Roman" w:eastAsia="맑은 고딕" w:hAnsi="Times New Roman"/>
          <w:b/>
          <w:bCs/>
          <w:i/>
          <w:iCs/>
          <w:lang w:eastAsia="ko-KR"/>
        </w:rPr>
        <w:t>s</w:t>
      </w:r>
      <w:r>
        <w:rPr>
          <w:rFonts w:ascii="Times New Roman" w:eastAsia="맑은 고딕" w:hAnsi="Times New Roman" w:hint="eastAsia"/>
          <w:b/>
          <w:bCs/>
          <w:i/>
          <w:iCs/>
          <w:lang w:eastAsia="ko-KR"/>
        </w:rPr>
        <w:t>mtc5</w:t>
      </w:r>
      <w:r w:rsidRPr="00E837E3">
        <w:rPr>
          <w:rFonts w:ascii="Times New Roman" w:eastAsia="맑은 고딕" w:hAnsi="Times New Roman" w:hint="eastAsia"/>
          <w:b/>
          <w:bCs/>
          <w:i/>
          <w:iCs/>
          <w:lang w:eastAsia="ko-KR"/>
        </w:rPr>
        <w:t xml:space="preserve"> </w:t>
      </w:r>
      <w:r w:rsidRPr="00DE3973">
        <w:rPr>
          <w:rFonts w:ascii="Times New Roman" w:eastAsia="맑은 고딕" w:hAnsi="Times New Roman" w:hint="eastAsia"/>
          <w:b/>
          <w:bCs/>
          <w:lang w:eastAsia="ko-KR"/>
        </w:rPr>
        <w:t xml:space="preserve">in </w:t>
      </w:r>
      <w:r w:rsidRPr="00DE397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MeasObjectNR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associated with the OD-SSB SCell to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configure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the measurement timing of </w:t>
      </w:r>
      <w:r>
        <w:rPr>
          <w:rFonts w:ascii="Times New Roman" w:eastAsia="맑은 고딕" w:hAnsi="Times New Roman"/>
          <w:b/>
          <w:bCs/>
          <w:lang w:eastAsia="ko-KR"/>
        </w:rPr>
        <w:t>always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-on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SSB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76A7AE9D" w14:textId="77777777" w:rsidR="00A22A8E" w:rsidRPr="00D725BB" w:rsidRDefault="00A22A8E" w:rsidP="00A22A8E">
      <w:pPr>
        <w:spacing w:before="240"/>
        <w:ind w:left="1419" w:hangingChars="709" w:hanging="1419"/>
        <w:rPr>
          <w:rFonts w:ascii="Times New Roman" w:eastAsia="바탕체" w:hAnsi="Times New Roman"/>
          <w:b/>
          <w:bCs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Introduce </w:t>
      </w:r>
      <w:r w:rsidRPr="00A571F3">
        <w:rPr>
          <w:rFonts w:ascii="Times New Roman" w:eastAsia="맑은 고딕" w:hAnsi="Times New Roman"/>
          <w:b/>
          <w:bCs/>
          <w:i/>
          <w:iCs/>
          <w:lang w:eastAsia="ko-KR"/>
        </w:rPr>
        <w:t>SSB-MTC</w:t>
      </w:r>
      <w:r w:rsidRPr="00A571F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6</w:t>
      </w:r>
      <w:r w:rsidRPr="00A571F3">
        <w:rPr>
          <w:rFonts w:ascii="Times New Roman" w:eastAsia="맑은 고딕" w:hAnsi="Times New Roman"/>
          <w:b/>
          <w:bCs/>
          <w:i/>
          <w:iCs/>
          <w:lang w:eastAsia="ko-KR"/>
        </w:rPr>
        <w:t>List</w:t>
      </w:r>
      <w:r w:rsidRPr="00DE3973">
        <w:rPr>
          <w:rFonts w:ascii="Times New Roman" w:eastAsia="맑은 고딕" w:hAnsi="Times New Roman" w:hint="eastAsia"/>
          <w:b/>
          <w:bCs/>
          <w:lang w:eastAsia="ko-KR"/>
        </w:rPr>
        <w:t xml:space="preserve"> in </w:t>
      </w:r>
      <w:r w:rsidRPr="00DE3973">
        <w:rPr>
          <w:rFonts w:ascii="Times New Roman" w:eastAsia="맑은 고딕" w:hAnsi="Times New Roman" w:hint="eastAsia"/>
          <w:b/>
          <w:bCs/>
          <w:i/>
          <w:iCs/>
          <w:lang w:eastAsia="ko-KR"/>
        </w:rPr>
        <w:t>MeasObjectNR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associated with the OD-SSB SCell to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configure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 the measurement timing of on-demand </w:t>
      </w:r>
      <w:r w:rsidRPr="00E837E3">
        <w:rPr>
          <w:rFonts w:ascii="Times New Roman" w:eastAsia="맑은 고딕" w:hAnsi="Times New Roman" w:hint="eastAsia"/>
          <w:b/>
          <w:bCs/>
          <w:lang w:eastAsia="ko-KR"/>
        </w:rPr>
        <w:t>SSB</w:t>
      </w:r>
      <w:r w:rsidRPr="00E837E3">
        <w:rPr>
          <w:rFonts w:ascii="Times New Roman" w:eastAsia="바탕체" w:hAnsi="Times New Roman" w:hint="eastAsia"/>
          <w:b/>
          <w:bCs/>
          <w:lang w:eastAsia="ko-KR"/>
        </w:rPr>
        <w:t>.</w:t>
      </w:r>
    </w:p>
    <w:p w14:paraId="39151C83" w14:textId="2C6E8428" w:rsidR="005C5DFB" w:rsidRPr="00B16FC1" w:rsidRDefault="005C5DFB" w:rsidP="00E940E5">
      <w:pPr>
        <w:spacing w:before="240"/>
        <w:ind w:left="1418" w:hangingChars="709" w:hanging="1418"/>
        <w:rPr>
          <w:rFonts w:ascii="Times New Roman" w:eastAsia="바탕체" w:hAnsi="Times New Roman"/>
          <w:bCs/>
          <w:lang w:eastAsia="ko-KR"/>
        </w:rPr>
      </w:pPr>
    </w:p>
    <w:sectPr w:rsidR="005C5DFB" w:rsidRPr="00B16FC1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47A5C" w14:textId="77777777" w:rsidR="0038488A" w:rsidRDefault="0038488A">
      <w:pPr>
        <w:spacing w:after="0"/>
      </w:pPr>
      <w:r>
        <w:separator/>
      </w:r>
    </w:p>
  </w:endnote>
  <w:endnote w:type="continuationSeparator" w:id="0">
    <w:p w14:paraId="36101941" w14:textId="77777777" w:rsidR="0038488A" w:rsidRDefault="003848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FA984" w14:textId="77777777" w:rsidR="0038488A" w:rsidRDefault="0038488A">
      <w:pPr>
        <w:spacing w:after="0"/>
      </w:pPr>
      <w:r>
        <w:separator/>
      </w:r>
    </w:p>
  </w:footnote>
  <w:footnote w:type="continuationSeparator" w:id="0">
    <w:p w14:paraId="0435112F" w14:textId="77777777" w:rsidR="0038488A" w:rsidRDefault="003848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5A5B6A"/>
    <w:multiLevelType w:val="hybridMultilevel"/>
    <w:tmpl w:val="F246071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16C366A"/>
    <w:multiLevelType w:val="hybridMultilevel"/>
    <w:tmpl w:val="C1F693A4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B715F"/>
    <w:multiLevelType w:val="hybridMultilevel"/>
    <w:tmpl w:val="53122EE0"/>
    <w:lvl w:ilvl="0" w:tplc="31F4D7E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8E948AE"/>
    <w:multiLevelType w:val="hybridMultilevel"/>
    <w:tmpl w:val="08561448"/>
    <w:lvl w:ilvl="0" w:tplc="FFFFFFFF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E1950BC"/>
    <w:multiLevelType w:val="hybridMultilevel"/>
    <w:tmpl w:val="1CFA2D50"/>
    <w:lvl w:ilvl="0" w:tplc="04090019">
      <w:start w:val="1"/>
      <w:numFmt w:val="upperLetter"/>
      <w:lvlText w:val="%1."/>
      <w:lvlJc w:val="left"/>
      <w:pPr>
        <w:ind w:left="1536" w:hanging="400"/>
      </w:p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22" w15:restartNumberingAfterBreak="0">
    <w:nsid w:val="559E4863"/>
    <w:multiLevelType w:val="hybridMultilevel"/>
    <w:tmpl w:val="F246071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8" w15:restartNumberingAfterBreak="0">
    <w:nsid w:val="610829E8"/>
    <w:multiLevelType w:val="hybridMultilevel"/>
    <w:tmpl w:val="6B38BE26"/>
    <w:lvl w:ilvl="0" w:tplc="04090019">
      <w:start w:val="1"/>
      <w:numFmt w:val="upperLetter"/>
      <w:lvlText w:val="%1."/>
      <w:lvlJc w:val="left"/>
      <w:pPr>
        <w:ind w:left="1160" w:hanging="400"/>
      </w:pPr>
    </w:lvl>
    <w:lvl w:ilvl="1" w:tplc="0409001B">
      <w:start w:val="1"/>
      <w:numFmt w:val="lowerRoman"/>
      <w:lvlText w:val="%2."/>
      <w:lvlJc w:val="right"/>
      <w:pPr>
        <w:ind w:left="1560" w:hanging="400"/>
      </w:pPr>
    </w:lvl>
    <w:lvl w:ilvl="2" w:tplc="0409001B">
      <w:start w:val="1"/>
      <w:numFmt w:val="lowerRoman"/>
      <w:lvlText w:val="%3."/>
      <w:lvlJc w:val="right"/>
      <w:pPr>
        <w:ind w:left="1960" w:hanging="400"/>
      </w:pPr>
    </w:lvl>
    <w:lvl w:ilvl="3" w:tplc="0409000F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2760" w:hanging="400"/>
      </w:pPr>
    </w:lvl>
    <w:lvl w:ilvl="5" w:tplc="0409001B">
      <w:start w:val="1"/>
      <w:numFmt w:val="lowerRoman"/>
      <w:lvlText w:val="%6."/>
      <w:lvlJc w:val="right"/>
      <w:pPr>
        <w:ind w:left="3160" w:hanging="400"/>
      </w:pPr>
    </w:lvl>
    <w:lvl w:ilvl="6" w:tplc="0409000F">
      <w:start w:val="1"/>
      <w:numFmt w:val="decimal"/>
      <w:lvlText w:val="%7."/>
      <w:lvlJc w:val="left"/>
      <w:pPr>
        <w:ind w:left="3560" w:hanging="400"/>
      </w:pPr>
    </w:lvl>
    <w:lvl w:ilvl="7" w:tplc="04090019">
      <w:start w:val="1"/>
      <w:numFmt w:val="upperLetter"/>
      <w:lvlText w:val="%8."/>
      <w:lvlJc w:val="left"/>
      <w:pPr>
        <w:ind w:left="3960" w:hanging="400"/>
      </w:pPr>
    </w:lvl>
    <w:lvl w:ilvl="8" w:tplc="0409001B">
      <w:start w:val="1"/>
      <w:numFmt w:val="lowerRoman"/>
      <w:lvlText w:val="%9."/>
      <w:lvlJc w:val="right"/>
      <w:pPr>
        <w:ind w:left="4360" w:hanging="400"/>
      </w:pPr>
    </w:lvl>
  </w:abstractNum>
  <w:abstractNum w:abstractNumId="29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D2D192C"/>
    <w:multiLevelType w:val="hybridMultilevel"/>
    <w:tmpl w:val="0D62C338"/>
    <w:lvl w:ilvl="0" w:tplc="FFFFFFFF">
      <w:start w:val="1"/>
      <w:numFmt w:val="decimal"/>
      <w:lvlText w:val="%1)"/>
      <w:lvlJc w:val="left"/>
      <w:pPr>
        <w:ind w:left="760" w:hanging="360"/>
      </w:p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238DDBA">
      <w:start w:val="1"/>
      <w:numFmt w:val="lowerRoman"/>
      <w:lvlText w:val="%3."/>
      <w:lvlJc w:val="right"/>
      <w:pPr>
        <w:ind w:left="1600" w:hanging="400"/>
      </w:pPr>
      <w:rPr>
        <w:color w:val="auto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>
      <w:start w:val="1"/>
      <w:numFmt w:val="lowerRoman"/>
      <w:lvlText w:val="%6."/>
      <w:lvlJc w:val="right"/>
      <w:pPr>
        <w:ind w:left="2800" w:hanging="400"/>
      </w:pPr>
    </w:lvl>
    <w:lvl w:ilvl="6" w:tplc="FFFFFFFF">
      <w:start w:val="1"/>
      <w:numFmt w:val="decimal"/>
      <w:lvlText w:val="%7."/>
      <w:lvlJc w:val="left"/>
      <w:pPr>
        <w:ind w:left="3200" w:hanging="400"/>
      </w:pPr>
    </w:lvl>
    <w:lvl w:ilvl="7" w:tplc="FFFFFFFF">
      <w:start w:val="1"/>
      <w:numFmt w:val="upperLetter"/>
      <w:lvlText w:val="%8."/>
      <w:lvlJc w:val="left"/>
      <w:pPr>
        <w:ind w:left="3600" w:hanging="400"/>
      </w:pPr>
    </w:lvl>
    <w:lvl w:ilvl="8" w:tplc="FFFFFFFF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34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1"/>
  </w:num>
  <w:num w:numId="2" w16cid:durableId="183641009">
    <w:abstractNumId w:val="25"/>
  </w:num>
  <w:num w:numId="3" w16cid:durableId="1311130332">
    <w:abstractNumId w:val="2"/>
  </w:num>
  <w:num w:numId="4" w16cid:durableId="2035614972">
    <w:abstractNumId w:val="32"/>
  </w:num>
  <w:num w:numId="5" w16cid:durableId="1231846520">
    <w:abstractNumId w:val="34"/>
  </w:num>
  <w:num w:numId="6" w16cid:durableId="882333131">
    <w:abstractNumId w:val="14"/>
  </w:num>
  <w:num w:numId="7" w16cid:durableId="711686240">
    <w:abstractNumId w:val="29"/>
  </w:num>
  <w:num w:numId="8" w16cid:durableId="1132675392">
    <w:abstractNumId w:val="23"/>
  </w:num>
  <w:num w:numId="9" w16cid:durableId="1613516363">
    <w:abstractNumId w:val="33"/>
  </w:num>
  <w:num w:numId="10" w16cid:durableId="290130935">
    <w:abstractNumId w:val="4"/>
  </w:num>
  <w:num w:numId="11" w16cid:durableId="496187289">
    <w:abstractNumId w:val="5"/>
  </w:num>
  <w:num w:numId="12" w16cid:durableId="1311591693">
    <w:abstractNumId w:val="33"/>
  </w:num>
  <w:num w:numId="13" w16cid:durableId="1367949950">
    <w:abstractNumId w:val="10"/>
  </w:num>
  <w:num w:numId="14" w16cid:durableId="668947609">
    <w:abstractNumId w:val="27"/>
  </w:num>
  <w:num w:numId="15" w16cid:durableId="297759414">
    <w:abstractNumId w:val="38"/>
  </w:num>
  <w:num w:numId="16" w16cid:durableId="1629316480">
    <w:abstractNumId w:val="19"/>
  </w:num>
  <w:num w:numId="17" w16cid:durableId="1826894108">
    <w:abstractNumId w:val="15"/>
  </w:num>
  <w:num w:numId="18" w16cid:durableId="1536505209">
    <w:abstractNumId w:val="7"/>
  </w:num>
  <w:num w:numId="19" w16cid:durableId="853225537">
    <w:abstractNumId w:val="39"/>
  </w:num>
  <w:num w:numId="20" w16cid:durableId="625814025">
    <w:abstractNumId w:val="6"/>
  </w:num>
  <w:num w:numId="21" w16cid:durableId="967585692">
    <w:abstractNumId w:val="33"/>
  </w:num>
  <w:num w:numId="22" w16cid:durableId="938872278">
    <w:abstractNumId w:val="16"/>
  </w:num>
  <w:num w:numId="23" w16cid:durableId="1786656118">
    <w:abstractNumId w:val="33"/>
  </w:num>
  <w:num w:numId="24" w16cid:durableId="1091858059">
    <w:abstractNumId w:val="33"/>
  </w:num>
  <w:num w:numId="25" w16cid:durableId="1117480885">
    <w:abstractNumId w:val="24"/>
  </w:num>
  <w:num w:numId="26" w16cid:durableId="1656379017">
    <w:abstractNumId w:val="30"/>
  </w:num>
  <w:num w:numId="27" w16cid:durableId="273024139">
    <w:abstractNumId w:val="33"/>
  </w:num>
  <w:num w:numId="28" w16cid:durableId="1822112834">
    <w:abstractNumId w:val="33"/>
  </w:num>
  <w:num w:numId="29" w16cid:durableId="1008292497">
    <w:abstractNumId w:val="11"/>
  </w:num>
  <w:num w:numId="30" w16cid:durableId="485896126">
    <w:abstractNumId w:val="40"/>
  </w:num>
  <w:num w:numId="31" w16cid:durableId="2031370940">
    <w:abstractNumId w:val="35"/>
  </w:num>
  <w:num w:numId="32" w16cid:durableId="964510067">
    <w:abstractNumId w:val="13"/>
  </w:num>
  <w:num w:numId="33" w16cid:durableId="861473985">
    <w:abstractNumId w:val="36"/>
  </w:num>
  <w:num w:numId="34" w16cid:durableId="848106050">
    <w:abstractNumId w:val="26"/>
  </w:num>
  <w:num w:numId="35" w16cid:durableId="566574309">
    <w:abstractNumId w:val="33"/>
  </w:num>
  <w:num w:numId="36" w16cid:durableId="2075466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9"/>
  </w:num>
  <w:num w:numId="38" w16cid:durableId="1674380237">
    <w:abstractNumId w:val="0"/>
  </w:num>
  <w:num w:numId="39" w16cid:durableId="911550896">
    <w:abstractNumId w:val="3"/>
  </w:num>
  <w:num w:numId="40" w16cid:durableId="152263208">
    <w:abstractNumId w:val="37"/>
  </w:num>
  <w:num w:numId="41" w16cid:durableId="1373505170">
    <w:abstractNumId w:val="22"/>
  </w:num>
  <w:num w:numId="42" w16cid:durableId="841968135">
    <w:abstractNumId w:val="21"/>
  </w:num>
  <w:num w:numId="43" w16cid:durableId="1286158260">
    <w:abstractNumId w:val="12"/>
  </w:num>
  <w:num w:numId="44" w16cid:durableId="1020817526">
    <w:abstractNumId w:val="8"/>
  </w:num>
  <w:num w:numId="45" w16cid:durableId="2844334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35528565">
    <w:abstractNumId w:val="20"/>
  </w:num>
  <w:num w:numId="47" w16cid:durableId="6987470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54540107">
    <w:abstractNumId w:val="18"/>
  </w:num>
  <w:num w:numId="49" w16cid:durableId="20543799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2533"/>
    <w:rsid w:val="00003507"/>
    <w:rsid w:val="000052EC"/>
    <w:rsid w:val="00006C89"/>
    <w:rsid w:val="00006FCF"/>
    <w:rsid w:val="00007BF6"/>
    <w:rsid w:val="00007CE3"/>
    <w:rsid w:val="00013FE0"/>
    <w:rsid w:val="00014C1A"/>
    <w:rsid w:val="00015D64"/>
    <w:rsid w:val="000162CB"/>
    <w:rsid w:val="000177BB"/>
    <w:rsid w:val="00020153"/>
    <w:rsid w:val="000213E7"/>
    <w:rsid w:val="0002190F"/>
    <w:rsid w:val="00022418"/>
    <w:rsid w:val="00022BF0"/>
    <w:rsid w:val="000232B4"/>
    <w:rsid w:val="00025316"/>
    <w:rsid w:val="00026513"/>
    <w:rsid w:val="00027433"/>
    <w:rsid w:val="000278A3"/>
    <w:rsid w:val="00027A6C"/>
    <w:rsid w:val="00030040"/>
    <w:rsid w:val="00030139"/>
    <w:rsid w:val="000305E0"/>
    <w:rsid w:val="0003065B"/>
    <w:rsid w:val="0003259C"/>
    <w:rsid w:val="00032CA5"/>
    <w:rsid w:val="000349F8"/>
    <w:rsid w:val="0003574E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1777"/>
    <w:rsid w:val="0005198B"/>
    <w:rsid w:val="000545C4"/>
    <w:rsid w:val="0005478F"/>
    <w:rsid w:val="000549C9"/>
    <w:rsid w:val="00054B25"/>
    <w:rsid w:val="00055234"/>
    <w:rsid w:val="00056B8E"/>
    <w:rsid w:val="000600BF"/>
    <w:rsid w:val="00061B4F"/>
    <w:rsid w:val="00061C04"/>
    <w:rsid w:val="00062F02"/>
    <w:rsid w:val="000644D1"/>
    <w:rsid w:val="000659C6"/>
    <w:rsid w:val="000669DC"/>
    <w:rsid w:val="00067361"/>
    <w:rsid w:val="00070C64"/>
    <w:rsid w:val="0008031A"/>
    <w:rsid w:val="000819E8"/>
    <w:rsid w:val="0008317A"/>
    <w:rsid w:val="00083523"/>
    <w:rsid w:val="00084494"/>
    <w:rsid w:val="00086619"/>
    <w:rsid w:val="00090166"/>
    <w:rsid w:val="00091283"/>
    <w:rsid w:val="00092E43"/>
    <w:rsid w:val="00093339"/>
    <w:rsid w:val="000941E5"/>
    <w:rsid w:val="000944AD"/>
    <w:rsid w:val="00094B23"/>
    <w:rsid w:val="00094E5F"/>
    <w:rsid w:val="000961D6"/>
    <w:rsid w:val="000A0C74"/>
    <w:rsid w:val="000A1C00"/>
    <w:rsid w:val="000A33D9"/>
    <w:rsid w:val="000A3A30"/>
    <w:rsid w:val="000A76F3"/>
    <w:rsid w:val="000A7E70"/>
    <w:rsid w:val="000A7FB3"/>
    <w:rsid w:val="000B0259"/>
    <w:rsid w:val="000B0750"/>
    <w:rsid w:val="000B0A60"/>
    <w:rsid w:val="000B3501"/>
    <w:rsid w:val="000B3630"/>
    <w:rsid w:val="000B37DB"/>
    <w:rsid w:val="000B504E"/>
    <w:rsid w:val="000B5A16"/>
    <w:rsid w:val="000C146A"/>
    <w:rsid w:val="000C1F1E"/>
    <w:rsid w:val="000C34EA"/>
    <w:rsid w:val="000C4062"/>
    <w:rsid w:val="000C41B2"/>
    <w:rsid w:val="000C4735"/>
    <w:rsid w:val="000C6415"/>
    <w:rsid w:val="000C68CC"/>
    <w:rsid w:val="000D26E0"/>
    <w:rsid w:val="000D2A70"/>
    <w:rsid w:val="000D4F56"/>
    <w:rsid w:val="000D5295"/>
    <w:rsid w:val="000D58B1"/>
    <w:rsid w:val="000D65D5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40A9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0F6B90"/>
    <w:rsid w:val="00100BF3"/>
    <w:rsid w:val="00101112"/>
    <w:rsid w:val="00101375"/>
    <w:rsid w:val="00102781"/>
    <w:rsid w:val="00104370"/>
    <w:rsid w:val="00104C9F"/>
    <w:rsid w:val="00105F02"/>
    <w:rsid w:val="00105F28"/>
    <w:rsid w:val="00106124"/>
    <w:rsid w:val="001061FB"/>
    <w:rsid w:val="00106C02"/>
    <w:rsid w:val="0010781E"/>
    <w:rsid w:val="00107E19"/>
    <w:rsid w:val="0011478F"/>
    <w:rsid w:val="00116C86"/>
    <w:rsid w:val="00117218"/>
    <w:rsid w:val="001172FF"/>
    <w:rsid w:val="00117730"/>
    <w:rsid w:val="0012116C"/>
    <w:rsid w:val="0012162A"/>
    <w:rsid w:val="001232CA"/>
    <w:rsid w:val="00126DF7"/>
    <w:rsid w:val="001306F1"/>
    <w:rsid w:val="00131008"/>
    <w:rsid w:val="00131637"/>
    <w:rsid w:val="00131CFB"/>
    <w:rsid w:val="0013381D"/>
    <w:rsid w:val="00133CD8"/>
    <w:rsid w:val="001344E5"/>
    <w:rsid w:val="00134879"/>
    <w:rsid w:val="00135E74"/>
    <w:rsid w:val="00137201"/>
    <w:rsid w:val="00137507"/>
    <w:rsid w:val="00142815"/>
    <w:rsid w:val="00142DAA"/>
    <w:rsid w:val="00145CD6"/>
    <w:rsid w:val="001462DB"/>
    <w:rsid w:val="00146E4D"/>
    <w:rsid w:val="0014725E"/>
    <w:rsid w:val="0014781C"/>
    <w:rsid w:val="00147E50"/>
    <w:rsid w:val="00150601"/>
    <w:rsid w:val="00150896"/>
    <w:rsid w:val="0015127E"/>
    <w:rsid w:val="00151D37"/>
    <w:rsid w:val="00151DA3"/>
    <w:rsid w:val="00153332"/>
    <w:rsid w:val="001538D5"/>
    <w:rsid w:val="00153B80"/>
    <w:rsid w:val="001549CF"/>
    <w:rsid w:val="00156C38"/>
    <w:rsid w:val="0015710C"/>
    <w:rsid w:val="00157B8F"/>
    <w:rsid w:val="0016109F"/>
    <w:rsid w:val="001621BF"/>
    <w:rsid w:val="0016260E"/>
    <w:rsid w:val="00163812"/>
    <w:rsid w:val="00165582"/>
    <w:rsid w:val="001667B9"/>
    <w:rsid w:val="00166BDF"/>
    <w:rsid w:val="001714C3"/>
    <w:rsid w:val="001719CB"/>
    <w:rsid w:val="00172144"/>
    <w:rsid w:val="001755F6"/>
    <w:rsid w:val="0017594B"/>
    <w:rsid w:val="00175D45"/>
    <w:rsid w:val="00176668"/>
    <w:rsid w:val="00176E67"/>
    <w:rsid w:val="00177066"/>
    <w:rsid w:val="001779E5"/>
    <w:rsid w:val="00177F44"/>
    <w:rsid w:val="00180F6E"/>
    <w:rsid w:val="0018169B"/>
    <w:rsid w:val="0018180A"/>
    <w:rsid w:val="00185826"/>
    <w:rsid w:val="00190088"/>
    <w:rsid w:val="00190AE3"/>
    <w:rsid w:val="00191406"/>
    <w:rsid w:val="00191C66"/>
    <w:rsid w:val="001928D1"/>
    <w:rsid w:val="001929B7"/>
    <w:rsid w:val="00196049"/>
    <w:rsid w:val="001A0B69"/>
    <w:rsid w:val="001A13A7"/>
    <w:rsid w:val="001A3522"/>
    <w:rsid w:val="001A3DF7"/>
    <w:rsid w:val="001A423F"/>
    <w:rsid w:val="001A4B71"/>
    <w:rsid w:val="001A4C1E"/>
    <w:rsid w:val="001A529B"/>
    <w:rsid w:val="001A667F"/>
    <w:rsid w:val="001A7195"/>
    <w:rsid w:val="001A7984"/>
    <w:rsid w:val="001B017C"/>
    <w:rsid w:val="001B2FC8"/>
    <w:rsid w:val="001B35EB"/>
    <w:rsid w:val="001B3D5D"/>
    <w:rsid w:val="001B5636"/>
    <w:rsid w:val="001C09CE"/>
    <w:rsid w:val="001C11C4"/>
    <w:rsid w:val="001C1582"/>
    <w:rsid w:val="001C2F80"/>
    <w:rsid w:val="001C4830"/>
    <w:rsid w:val="001C5A57"/>
    <w:rsid w:val="001C5B25"/>
    <w:rsid w:val="001C6C23"/>
    <w:rsid w:val="001C7206"/>
    <w:rsid w:val="001C7297"/>
    <w:rsid w:val="001C730A"/>
    <w:rsid w:val="001C777F"/>
    <w:rsid w:val="001D0DAD"/>
    <w:rsid w:val="001D161E"/>
    <w:rsid w:val="001D22DB"/>
    <w:rsid w:val="001D3896"/>
    <w:rsid w:val="001D4066"/>
    <w:rsid w:val="001D4318"/>
    <w:rsid w:val="001D4390"/>
    <w:rsid w:val="001D62E1"/>
    <w:rsid w:val="001D6F07"/>
    <w:rsid w:val="001D7539"/>
    <w:rsid w:val="001E0326"/>
    <w:rsid w:val="001E255A"/>
    <w:rsid w:val="001E29B4"/>
    <w:rsid w:val="001E4187"/>
    <w:rsid w:val="001E4EB0"/>
    <w:rsid w:val="001E6FE6"/>
    <w:rsid w:val="001E7D10"/>
    <w:rsid w:val="001F0349"/>
    <w:rsid w:val="001F0D4E"/>
    <w:rsid w:val="001F0DF9"/>
    <w:rsid w:val="001F1723"/>
    <w:rsid w:val="001F2789"/>
    <w:rsid w:val="001F2964"/>
    <w:rsid w:val="001F3074"/>
    <w:rsid w:val="001F34E7"/>
    <w:rsid w:val="001F42D3"/>
    <w:rsid w:val="001F64E0"/>
    <w:rsid w:val="001F78DC"/>
    <w:rsid w:val="00201269"/>
    <w:rsid w:val="00202051"/>
    <w:rsid w:val="0020355C"/>
    <w:rsid w:val="00203D28"/>
    <w:rsid w:val="002109FF"/>
    <w:rsid w:val="00212687"/>
    <w:rsid w:val="00213AE8"/>
    <w:rsid w:val="00213EE1"/>
    <w:rsid w:val="00214364"/>
    <w:rsid w:val="002171CA"/>
    <w:rsid w:val="002172F0"/>
    <w:rsid w:val="00222819"/>
    <w:rsid w:val="00223E35"/>
    <w:rsid w:val="002244B3"/>
    <w:rsid w:val="00224C3D"/>
    <w:rsid w:val="002254F8"/>
    <w:rsid w:val="00231AE7"/>
    <w:rsid w:val="00232474"/>
    <w:rsid w:val="00233458"/>
    <w:rsid w:val="00234BED"/>
    <w:rsid w:val="002350E5"/>
    <w:rsid w:val="00237431"/>
    <w:rsid w:val="0023755B"/>
    <w:rsid w:val="002404D6"/>
    <w:rsid w:val="00240B6E"/>
    <w:rsid w:val="002415EC"/>
    <w:rsid w:val="00242D58"/>
    <w:rsid w:val="00243D04"/>
    <w:rsid w:val="00243FD1"/>
    <w:rsid w:val="00245707"/>
    <w:rsid w:val="00246D79"/>
    <w:rsid w:val="00246E13"/>
    <w:rsid w:val="00250805"/>
    <w:rsid w:val="002509BB"/>
    <w:rsid w:val="00250D88"/>
    <w:rsid w:val="00251AEF"/>
    <w:rsid w:val="00253A51"/>
    <w:rsid w:val="0025422F"/>
    <w:rsid w:val="002618A3"/>
    <w:rsid w:val="00262106"/>
    <w:rsid w:val="002635CD"/>
    <w:rsid w:val="0026466E"/>
    <w:rsid w:val="00270E72"/>
    <w:rsid w:val="002719B0"/>
    <w:rsid w:val="00272580"/>
    <w:rsid w:val="00273415"/>
    <w:rsid w:val="0027631C"/>
    <w:rsid w:val="00276C62"/>
    <w:rsid w:val="002776D9"/>
    <w:rsid w:val="0028020E"/>
    <w:rsid w:val="00280328"/>
    <w:rsid w:val="0028079C"/>
    <w:rsid w:val="00281100"/>
    <w:rsid w:val="002821E7"/>
    <w:rsid w:val="00284AFC"/>
    <w:rsid w:val="0028579E"/>
    <w:rsid w:val="0028743A"/>
    <w:rsid w:val="0028745B"/>
    <w:rsid w:val="00290625"/>
    <w:rsid w:val="00290D72"/>
    <w:rsid w:val="00290DC1"/>
    <w:rsid w:val="00291D41"/>
    <w:rsid w:val="002925FD"/>
    <w:rsid w:val="00293E85"/>
    <w:rsid w:val="00293FAC"/>
    <w:rsid w:val="00296299"/>
    <w:rsid w:val="002964D0"/>
    <w:rsid w:val="00296A83"/>
    <w:rsid w:val="00296B0D"/>
    <w:rsid w:val="002A364D"/>
    <w:rsid w:val="002A36FA"/>
    <w:rsid w:val="002A434F"/>
    <w:rsid w:val="002A455B"/>
    <w:rsid w:val="002A599A"/>
    <w:rsid w:val="002A5C84"/>
    <w:rsid w:val="002A67B0"/>
    <w:rsid w:val="002A6B08"/>
    <w:rsid w:val="002A7C81"/>
    <w:rsid w:val="002B14A0"/>
    <w:rsid w:val="002B343D"/>
    <w:rsid w:val="002B34C6"/>
    <w:rsid w:val="002B359C"/>
    <w:rsid w:val="002B3F38"/>
    <w:rsid w:val="002B46B9"/>
    <w:rsid w:val="002B522E"/>
    <w:rsid w:val="002B6567"/>
    <w:rsid w:val="002B754E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ED8"/>
    <w:rsid w:val="002D4808"/>
    <w:rsid w:val="002D5EAD"/>
    <w:rsid w:val="002E016C"/>
    <w:rsid w:val="002E03CC"/>
    <w:rsid w:val="002E0A33"/>
    <w:rsid w:val="002E1195"/>
    <w:rsid w:val="002E233C"/>
    <w:rsid w:val="002E4CF9"/>
    <w:rsid w:val="002E5D46"/>
    <w:rsid w:val="002E7314"/>
    <w:rsid w:val="002F0E61"/>
    <w:rsid w:val="002F1193"/>
    <w:rsid w:val="002F4E40"/>
    <w:rsid w:val="002F5008"/>
    <w:rsid w:val="002F54BA"/>
    <w:rsid w:val="002F661F"/>
    <w:rsid w:val="002F7719"/>
    <w:rsid w:val="002F7963"/>
    <w:rsid w:val="00301140"/>
    <w:rsid w:val="00302B65"/>
    <w:rsid w:val="00303249"/>
    <w:rsid w:val="003036EA"/>
    <w:rsid w:val="003043CD"/>
    <w:rsid w:val="00304930"/>
    <w:rsid w:val="00304A4B"/>
    <w:rsid w:val="00306521"/>
    <w:rsid w:val="00306CCA"/>
    <w:rsid w:val="00307099"/>
    <w:rsid w:val="00310B2B"/>
    <w:rsid w:val="00312242"/>
    <w:rsid w:val="0031288A"/>
    <w:rsid w:val="00312D82"/>
    <w:rsid w:val="00313794"/>
    <w:rsid w:val="0031434B"/>
    <w:rsid w:val="00321C22"/>
    <w:rsid w:val="00321E7D"/>
    <w:rsid w:val="003227C2"/>
    <w:rsid w:val="003245B8"/>
    <w:rsid w:val="0032479B"/>
    <w:rsid w:val="00325325"/>
    <w:rsid w:val="0032633A"/>
    <w:rsid w:val="00327371"/>
    <w:rsid w:val="00327626"/>
    <w:rsid w:val="003278DC"/>
    <w:rsid w:val="00330AE3"/>
    <w:rsid w:val="00331B5E"/>
    <w:rsid w:val="00332590"/>
    <w:rsid w:val="00332EEB"/>
    <w:rsid w:val="00333A29"/>
    <w:rsid w:val="003340BC"/>
    <w:rsid w:val="00335B1B"/>
    <w:rsid w:val="00335CF8"/>
    <w:rsid w:val="0033665A"/>
    <w:rsid w:val="00336CBD"/>
    <w:rsid w:val="0033705B"/>
    <w:rsid w:val="00337634"/>
    <w:rsid w:val="00337758"/>
    <w:rsid w:val="0034085F"/>
    <w:rsid w:val="00340C05"/>
    <w:rsid w:val="00340C80"/>
    <w:rsid w:val="00342DB1"/>
    <w:rsid w:val="00343EFF"/>
    <w:rsid w:val="00344829"/>
    <w:rsid w:val="0034772A"/>
    <w:rsid w:val="003516A5"/>
    <w:rsid w:val="003529DD"/>
    <w:rsid w:val="003536D9"/>
    <w:rsid w:val="0035493D"/>
    <w:rsid w:val="00355A28"/>
    <w:rsid w:val="00362407"/>
    <w:rsid w:val="00362F0D"/>
    <w:rsid w:val="00363138"/>
    <w:rsid w:val="003638EA"/>
    <w:rsid w:val="00363D04"/>
    <w:rsid w:val="00365C3D"/>
    <w:rsid w:val="00366EDB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88A"/>
    <w:rsid w:val="00384C22"/>
    <w:rsid w:val="0038564B"/>
    <w:rsid w:val="00390069"/>
    <w:rsid w:val="0039141E"/>
    <w:rsid w:val="0039297C"/>
    <w:rsid w:val="003939C3"/>
    <w:rsid w:val="00393A98"/>
    <w:rsid w:val="00393C75"/>
    <w:rsid w:val="00394CBA"/>
    <w:rsid w:val="0039541A"/>
    <w:rsid w:val="003A0353"/>
    <w:rsid w:val="003A0DB1"/>
    <w:rsid w:val="003A1A5B"/>
    <w:rsid w:val="003A30A9"/>
    <w:rsid w:val="003A346C"/>
    <w:rsid w:val="003A35C4"/>
    <w:rsid w:val="003A4878"/>
    <w:rsid w:val="003A7E57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7EC"/>
    <w:rsid w:val="003C3900"/>
    <w:rsid w:val="003C5501"/>
    <w:rsid w:val="003C603D"/>
    <w:rsid w:val="003C699C"/>
    <w:rsid w:val="003C6CC1"/>
    <w:rsid w:val="003C6F53"/>
    <w:rsid w:val="003C776A"/>
    <w:rsid w:val="003D11E6"/>
    <w:rsid w:val="003D18F1"/>
    <w:rsid w:val="003D1E7A"/>
    <w:rsid w:val="003D1ECC"/>
    <w:rsid w:val="003D1F03"/>
    <w:rsid w:val="003D2074"/>
    <w:rsid w:val="003D2586"/>
    <w:rsid w:val="003D3040"/>
    <w:rsid w:val="003D3BE7"/>
    <w:rsid w:val="003D69E6"/>
    <w:rsid w:val="003D6AB4"/>
    <w:rsid w:val="003E084C"/>
    <w:rsid w:val="003E0CEF"/>
    <w:rsid w:val="003E14FB"/>
    <w:rsid w:val="003E23F1"/>
    <w:rsid w:val="003E2B66"/>
    <w:rsid w:val="003E43CA"/>
    <w:rsid w:val="003E4551"/>
    <w:rsid w:val="003E4C0D"/>
    <w:rsid w:val="003E66AE"/>
    <w:rsid w:val="003E6914"/>
    <w:rsid w:val="003E6C65"/>
    <w:rsid w:val="003E7031"/>
    <w:rsid w:val="003E7498"/>
    <w:rsid w:val="003E7E74"/>
    <w:rsid w:val="003E7E81"/>
    <w:rsid w:val="003F05F4"/>
    <w:rsid w:val="003F13E5"/>
    <w:rsid w:val="003F151E"/>
    <w:rsid w:val="003F1839"/>
    <w:rsid w:val="003F3009"/>
    <w:rsid w:val="003F33AE"/>
    <w:rsid w:val="003F36BA"/>
    <w:rsid w:val="003F5CCF"/>
    <w:rsid w:val="003F642B"/>
    <w:rsid w:val="003F660B"/>
    <w:rsid w:val="003F6AC7"/>
    <w:rsid w:val="003F7B20"/>
    <w:rsid w:val="003F7B75"/>
    <w:rsid w:val="00400D85"/>
    <w:rsid w:val="004042A2"/>
    <w:rsid w:val="00406C70"/>
    <w:rsid w:val="004104C6"/>
    <w:rsid w:val="00413A83"/>
    <w:rsid w:val="004140DE"/>
    <w:rsid w:val="00414E16"/>
    <w:rsid w:val="004154F6"/>
    <w:rsid w:val="004158D6"/>
    <w:rsid w:val="004163EF"/>
    <w:rsid w:val="004164CE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1A4B"/>
    <w:rsid w:val="00432754"/>
    <w:rsid w:val="00432A9C"/>
    <w:rsid w:val="00432B61"/>
    <w:rsid w:val="00433AC3"/>
    <w:rsid w:val="00434D74"/>
    <w:rsid w:val="00434FC7"/>
    <w:rsid w:val="00435692"/>
    <w:rsid w:val="00436720"/>
    <w:rsid w:val="004370DF"/>
    <w:rsid w:val="00443853"/>
    <w:rsid w:val="00443EBF"/>
    <w:rsid w:val="00443F50"/>
    <w:rsid w:val="00443F59"/>
    <w:rsid w:val="00444838"/>
    <w:rsid w:val="00444A4E"/>
    <w:rsid w:val="004459DC"/>
    <w:rsid w:val="00446E42"/>
    <w:rsid w:val="00447BF5"/>
    <w:rsid w:val="004511FA"/>
    <w:rsid w:val="00451BCD"/>
    <w:rsid w:val="00452C4B"/>
    <w:rsid w:val="00452FDB"/>
    <w:rsid w:val="00453529"/>
    <w:rsid w:val="00454073"/>
    <w:rsid w:val="00454710"/>
    <w:rsid w:val="00454DE5"/>
    <w:rsid w:val="0045512E"/>
    <w:rsid w:val="004567A4"/>
    <w:rsid w:val="0045775E"/>
    <w:rsid w:val="00462DBD"/>
    <w:rsid w:val="0046320A"/>
    <w:rsid w:val="00464B38"/>
    <w:rsid w:val="00467011"/>
    <w:rsid w:val="00467F13"/>
    <w:rsid w:val="00470325"/>
    <w:rsid w:val="004705F9"/>
    <w:rsid w:val="00472530"/>
    <w:rsid w:val="00473423"/>
    <w:rsid w:val="00476AF1"/>
    <w:rsid w:val="00480B93"/>
    <w:rsid w:val="00480FC0"/>
    <w:rsid w:val="00481B68"/>
    <w:rsid w:val="00482584"/>
    <w:rsid w:val="00482613"/>
    <w:rsid w:val="00483E8C"/>
    <w:rsid w:val="0048442C"/>
    <w:rsid w:val="00485B44"/>
    <w:rsid w:val="004866BE"/>
    <w:rsid w:val="004873EC"/>
    <w:rsid w:val="00487F2D"/>
    <w:rsid w:val="00491F43"/>
    <w:rsid w:val="004956EA"/>
    <w:rsid w:val="00495AE6"/>
    <w:rsid w:val="0049600A"/>
    <w:rsid w:val="004962EC"/>
    <w:rsid w:val="004A210D"/>
    <w:rsid w:val="004A2166"/>
    <w:rsid w:val="004A2D99"/>
    <w:rsid w:val="004A375F"/>
    <w:rsid w:val="004A49BD"/>
    <w:rsid w:val="004A51A8"/>
    <w:rsid w:val="004A5D98"/>
    <w:rsid w:val="004A7538"/>
    <w:rsid w:val="004A782F"/>
    <w:rsid w:val="004B09DA"/>
    <w:rsid w:val="004B0EDD"/>
    <w:rsid w:val="004B126D"/>
    <w:rsid w:val="004B1411"/>
    <w:rsid w:val="004B2FA2"/>
    <w:rsid w:val="004B50C3"/>
    <w:rsid w:val="004B519F"/>
    <w:rsid w:val="004B621B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C7417"/>
    <w:rsid w:val="004D1188"/>
    <w:rsid w:val="004D1D00"/>
    <w:rsid w:val="004D3FDA"/>
    <w:rsid w:val="004E01A4"/>
    <w:rsid w:val="004E0320"/>
    <w:rsid w:val="004E065D"/>
    <w:rsid w:val="004E0C13"/>
    <w:rsid w:val="004E13A4"/>
    <w:rsid w:val="004E1AE6"/>
    <w:rsid w:val="004E2852"/>
    <w:rsid w:val="004E28AD"/>
    <w:rsid w:val="004E3C68"/>
    <w:rsid w:val="004E4E98"/>
    <w:rsid w:val="004E5ED2"/>
    <w:rsid w:val="004E5EF3"/>
    <w:rsid w:val="004F017D"/>
    <w:rsid w:val="004F0E4D"/>
    <w:rsid w:val="004F11C0"/>
    <w:rsid w:val="004F273E"/>
    <w:rsid w:val="004F2CC3"/>
    <w:rsid w:val="004F3815"/>
    <w:rsid w:val="004F3F27"/>
    <w:rsid w:val="004F5C0A"/>
    <w:rsid w:val="004F752D"/>
    <w:rsid w:val="004F7EB9"/>
    <w:rsid w:val="00503B7E"/>
    <w:rsid w:val="00505AE6"/>
    <w:rsid w:val="00506CA8"/>
    <w:rsid w:val="00506FFD"/>
    <w:rsid w:val="005078F6"/>
    <w:rsid w:val="005102CD"/>
    <w:rsid w:val="005111AB"/>
    <w:rsid w:val="00512999"/>
    <w:rsid w:val="00516EBA"/>
    <w:rsid w:val="00520E45"/>
    <w:rsid w:val="00521076"/>
    <w:rsid w:val="00521C0F"/>
    <w:rsid w:val="00521EDA"/>
    <w:rsid w:val="00521F0D"/>
    <w:rsid w:val="00523020"/>
    <w:rsid w:val="00523205"/>
    <w:rsid w:val="00523AC5"/>
    <w:rsid w:val="00526D3F"/>
    <w:rsid w:val="005270CE"/>
    <w:rsid w:val="005277B8"/>
    <w:rsid w:val="00532D38"/>
    <w:rsid w:val="00534641"/>
    <w:rsid w:val="00535C8E"/>
    <w:rsid w:val="0054157C"/>
    <w:rsid w:val="00542278"/>
    <w:rsid w:val="00542FFF"/>
    <w:rsid w:val="00545C15"/>
    <w:rsid w:val="005463D1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3E8"/>
    <w:rsid w:val="005574A6"/>
    <w:rsid w:val="00563D3F"/>
    <w:rsid w:val="00564762"/>
    <w:rsid w:val="0056496F"/>
    <w:rsid w:val="00564C0D"/>
    <w:rsid w:val="00564C97"/>
    <w:rsid w:val="005654D8"/>
    <w:rsid w:val="00565E78"/>
    <w:rsid w:val="00566BFC"/>
    <w:rsid w:val="005670FC"/>
    <w:rsid w:val="0056759B"/>
    <w:rsid w:val="00567CBE"/>
    <w:rsid w:val="005700A5"/>
    <w:rsid w:val="005741DF"/>
    <w:rsid w:val="00574CEA"/>
    <w:rsid w:val="00575D0A"/>
    <w:rsid w:val="005775C4"/>
    <w:rsid w:val="00577E8A"/>
    <w:rsid w:val="005827D0"/>
    <w:rsid w:val="00583029"/>
    <w:rsid w:val="005830AA"/>
    <w:rsid w:val="00584C41"/>
    <w:rsid w:val="00585978"/>
    <w:rsid w:val="00585E6C"/>
    <w:rsid w:val="005868B4"/>
    <w:rsid w:val="005877EE"/>
    <w:rsid w:val="00590939"/>
    <w:rsid w:val="00590CF2"/>
    <w:rsid w:val="0059102E"/>
    <w:rsid w:val="005958F9"/>
    <w:rsid w:val="00596B15"/>
    <w:rsid w:val="00596D7A"/>
    <w:rsid w:val="00596E86"/>
    <w:rsid w:val="005A0A6C"/>
    <w:rsid w:val="005A2165"/>
    <w:rsid w:val="005A327D"/>
    <w:rsid w:val="005A409A"/>
    <w:rsid w:val="005A4FF6"/>
    <w:rsid w:val="005A528B"/>
    <w:rsid w:val="005A55B2"/>
    <w:rsid w:val="005A55D2"/>
    <w:rsid w:val="005A58A9"/>
    <w:rsid w:val="005A7F34"/>
    <w:rsid w:val="005B3745"/>
    <w:rsid w:val="005B4465"/>
    <w:rsid w:val="005B6372"/>
    <w:rsid w:val="005B7B6C"/>
    <w:rsid w:val="005C1FA4"/>
    <w:rsid w:val="005C28AF"/>
    <w:rsid w:val="005C2CC9"/>
    <w:rsid w:val="005C352A"/>
    <w:rsid w:val="005C4497"/>
    <w:rsid w:val="005C54BF"/>
    <w:rsid w:val="005C5B9B"/>
    <w:rsid w:val="005C5DFB"/>
    <w:rsid w:val="005C759C"/>
    <w:rsid w:val="005D0455"/>
    <w:rsid w:val="005D0A1A"/>
    <w:rsid w:val="005D15F4"/>
    <w:rsid w:val="005D2B3C"/>
    <w:rsid w:val="005D30AA"/>
    <w:rsid w:val="005D3331"/>
    <w:rsid w:val="005D3ACC"/>
    <w:rsid w:val="005D3DE5"/>
    <w:rsid w:val="005D5BFC"/>
    <w:rsid w:val="005D6B60"/>
    <w:rsid w:val="005E2424"/>
    <w:rsid w:val="005E2C2C"/>
    <w:rsid w:val="005E2F03"/>
    <w:rsid w:val="005E3111"/>
    <w:rsid w:val="005E3593"/>
    <w:rsid w:val="005E68E4"/>
    <w:rsid w:val="005E6C71"/>
    <w:rsid w:val="005E75A5"/>
    <w:rsid w:val="005F090D"/>
    <w:rsid w:val="005F0930"/>
    <w:rsid w:val="005F0B3F"/>
    <w:rsid w:val="005F0DE6"/>
    <w:rsid w:val="005F1041"/>
    <w:rsid w:val="005F367C"/>
    <w:rsid w:val="005F569A"/>
    <w:rsid w:val="005F6220"/>
    <w:rsid w:val="005F6BDE"/>
    <w:rsid w:val="005F6DAA"/>
    <w:rsid w:val="005F6FE3"/>
    <w:rsid w:val="006028C6"/>
    <w:rsid w:val="00603B8B"/>
    <w:rsid w:val="00605675"/>
    <w:rsid w:val="0060668C"/>
    <w:rsid w:val="00606755"/>
    <w:rsid w:val="00610071"/>
    <w:rsid w:val="006109DB"/>
    <w:rsid w:val="00610FBF"/>
    <w:rsid w:val="006128C4"/>
    <w:rsid w:val="0061444B"/>
    <w:rsid w:val="00614A4B"/>
    <w:rsid w:val="00616447"/>
    <w:rsid w:val="00621DFA"/>
    <w:rsid w:val="00623115"/>
    <w:rsid w:val="00624BDC"/>
    <w:rsid w:val="006268D3"/>
    <w:rsid w:val="00627192"/>
    <w:rsid w:val="00627DFB"/>
    <w:rsid w:val="006306A0"/>
    <w:rsid w:val="00630834"/>
    <w:rsid w:val="00633223"/>
    <w:rsid w:val="006340E4"/>
    <w:rsid w:val="00634649"/>
    <w:rsid w:val="00635002"/>
    <w:rsid w:val="00636314"/>
    <w:rsid w:val="006365FA"/>
    <w:rsid w:val="00640B2B"/>
    <w:rsid w:val="00640CD6"/>
    <w:rsid w:val="006424FB"/>
    <w:rsid w:val="00642C4F"/>
    <w:rsid w:val="00642D0C"/>
    <w:rsid w:val="00643179"/>
    <w:rsid w:val="006434D7"/>
    <w:rsid w:val="00643713"/>
    <w:rsid w:val="00643EEF"/>
    <w:rsid w:val="00644C43"/>
    <w:rsid w:val="006461B3"/>
    <w:rsid w:val="00646710"/>
    <w:rsid w:val="0064727B"/>
    <w:rsid w:val="00647866"/>
    <w:rsid w:val="00647D04"/>
    <w:rsid w:val="00650338"/>
    <w:rsid w:val="00651F9F"/>
    <w:rsid w:val="00653EB4"/>
    <w:rsid w:val="00654A48"/>
    <w:rsid w:val="006558EC"/>
    <w:rsid w:val="006561B0"/>
    <w:rsid w:val="00656FBC"/>
    <w:rsid w:val="00657635"/>
    <w:rsid w:val="00660BEC"/>
    <w:rsid w:val="006613C1"/>
    <w:rsid w:val="0066160D"/>
    <w:rsid w:val="00662A82"/>
    <w:rsid w:val="00662C73"/>
    <w:rsid w:val="0066300E"/>
    <w:rsid w:val="006639AE"/>
    <w:rsid w:val="0066636E"/>
    <w:rsid w:val="006670A5"/>
    <w:rsid w:val="0066715D"/>
    <w:rsid w:val="00667331"/>
    <w:rsid w:val="00667D72"/>
    <w:rsid w:val="006707FE"/>
    <w:rsid w:val="00671712"/>
    <w:rsid w:val="00671761"/>
    <w:rsid w:val="00672582"/>
    <w:rsid w:val="00672A28"/>
    <w:rsid w:val="00672E9A"/>
    <w:rsid w:val="0067338A"/>
    <w:rsid w:val="00673752"/>
    <w:rsid w:val="0067390E"/>
    <w:rsid w:val="00673A89"/>
    <w:rsid w:val="00674674"/>
    <w:rsid w:val="006773A9"/>
    <w:rsid w:val="00677747"/>
    <w:rsid w:val="0068041A"/>
    <w:rsid w:val="006804A4"/>
    <w:rsid w:val="00680FD7"/>
    <w:rsid w:val="00682D63"/>
    <w:rsid w:val="006834BB"/>
    <w:rsid w:val="00683C24"/>
    <w:rsid w:val="0068434D"/>
    <w:rsid w:val="00690763"/>
    <w:rsid w:val="006910E5"/>
    <w:rsid w:val="00692BA4"/>
    <w:rsid w:val="00692DB9"/>
    <w:rsid w:val="0069396E"/>
    <w:rsid w:val="0069521B"/>
    <w:rsid w:val="00696C57"/>
    <w:rsid w:val="006A0D4F"/>
    <w:rsid w:val="006A1C1E"/>
    <w:rsid w:val="006A1F60"/>
    <w:rsid w:val="006A2467"/>
    <w:rsid w:val="006A3BB4"/>
    <w:rsid w:val="006A52E8"/>
    <w:rsid w:val="006A61C0"/>
    <w:rsid w:val="006A7B00"/>
    <w:rsid w:val="006B0495"/>
    <w:rsid w:val="006B2044"/>
    <w:rsid w:val="006B3336"/>
    <w:rsid w:val="006B51EF"/>
    <w:rsid w:val="006B5B82"/>
    <w:rsid w:val="006B5C2B"/>
    <w:rsid w:val="006B61F1"/>
    <w:rsid w:val="006B7B7D"/>
    <w:rsid w:val="006C0E0D"/>
    <w:rsid w:val="006C237D"/>
    <w:rsid w:val="006C31C4"/>
    <w:rsid w:val="006C3770"/>
    <w:rsid w:val="006C43C8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18F9"/>
    <w:rsid w:val="006D274E"/>
    <w:rsid w:val="006D304D"/>
    <w:rsid w:val="006D3D5C"/>
    <w:rsid w:val="006D4156"/>
    <w:rsid w:val="006D4189"/>
    <w:rsid w:val="006E3F26"/>
    <w:rsid w:val="006E46F9"/>
    <w:rsid w:val="006E5A8B"/>
    <w:rsid w:val="006F05CB"/>
    <w:rsid w:val="006F0942"/>
    <w:rsid w:val="006F0CDE"/>
    <w:rsid w:val="006F2B4C"/>
    <w:rsid w:val="006F4DC5"/>
    <w:rsid w:val="006F5CBD"/>
    <w:rsid w:val="006F6075"/>
    <w:rsid w:val="006F658D"/>
    <w:rsid w:val="006F6E2C"/>
    <w:rsid w:val="006F70EB"/>
    <w:rsid w:val="006F793B"/>
    <w:rsid w:val="00701E4F"/>
    <w:rsid w:val="00704969"/>
    <w:rsid w:val="00704B4F"/>
    <w:rsid w:val="007054AE"/>
    <w:rsid w:val="007064D9"/>
    <w:rsid w:val="0070690D"/>
    <w:rsid w:val="00707257"/>
    <w:rsid w:val="0070768A"/>
    <w:rsid w:val="007101CC"/>
    <w:rsid w:val="00710744"/>
    <w:rsid w:val="00711648"/>
    <w:rsid w:val="00712E69"/>
    <w:rsid w:val="007141E3"/>
    <w:rsid w:val="007144E5"/>
    <w:rsid w:val="00714BF8"/>
    <w:rsid w:val="0071581A"/>
    <w:rsid w:val="00715D60"/>
    <w:rsid w:val="00717371"/>
    <w:rsid w:val="00720166"/>
    <w:rsid w:val="00720A67"/>
    <w:rsid w:val="00721C06"/>
    <w:rsid w:val="00723D0A"/>
    <w:rsid w:val="00724AF7"/>
    <w:rsid w:val="007259DB"/>
    <w:rsid w:val="00726853"/>
    <w:rsid w:val="00727927"/>
    <w:rsid w:val="0073083B"/>
    <w:rsid w:val="00730950"/>
    <w:rsid w:val="0073157C"/>
    <w:rsid w:val="00733A4D"/>
    <w:rsid w:val="00733D14"/>
    <w:rsid w:val="00734B8D"/>
    <w:rsid w:val="00735F99"/>
    <w:rsid w:val="0073717E"/>
    <w:rsid w:val="0073723B"/>
    <w:rsid w:val="007372EE"/>
    <w:rsid w:val="00737A00"/>
    <w:rsid w:val="00740CBD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1BEA"/>
    <w:rsid w:val="00751C6E"/>
    <w:rsid w:val="00753B6B"/>
    <w:rsid w:val="0075518B"/>
    <w:rsid w:val="00755936"/>
    <w:rsid w:val="0075623C"/>
    <w:rsid w:val="007564A7"/>
    <w:rsid w:val="00756A3A"/>
    <w:rsid w:val="00760172"/>
    <w:rsid w:val="0076107E"/>
    <w:rsid w:val="00763091"/>
    <w:rsid w:val="0076320F"/>
    <w:rsid w:val="00763290"/>
    <w:rsid w:val="007640FC"/>
    <w:rsid w:val="00764806"/>
    <w:rsid w:val="00765C49"/>
    <w:rsid w:val="00766595"/>
    <w:rsid w:val="0076670E"/>
    <w:rsid w:val="00766F6D"/>
    <w:rsid w:val="0077018F"/>
    <w:rsid w:val="007707B6"/>
    <w:rsid w:val="0077165F"/>
    <w:rsid w:val="00772851"/>
    <w:rsid w:val="00773CC9"/>
    <w:rsid w:val="00773DB8"/>
    <w:rsid w:val="0077547A"/>
    <w:rsid w:val="0077614D"/>
    <w:rsid w:val="00777102"/>
    <w:rsid w:val="00777A3C"/>
    <w:rsid w:val="00777C1E"/>
    <w:rsid w:val="007815CF"/>
    <w:rsid w:val="007844AD"/>
    <w:rsid w:val="007851B1"/>
    <w:rsid w:val="00785A29"/>
    <w:rsid w:val="00786A01"/>
    <w:rsid w:val="00786FE6"/>
    <w:rsid w:val="00787684"/>
    <w:rsid w:val="00787EB2"/>
    <w:rsid w:val="00790747"/>
    <w:rsid w:val="007916AE"/>
    <w:rsid w:val="007928BF"/>
    <w:rsid w:val="00793949"/>
    <w:rsid w:val="00793976"/>
    <w:rsid w:val="00793E46"/>
    <w:rsid w:val="00794B9B"/>
    <w:rsid w:val="00795AFB"/>
    <w:rsid w:val="007965C6"/>
    <w:rsid w:val="00797CF2"/>
    <w:rsid w:val="00797ECD"/>
    <w:rsid w:val="007A0397"/>
    <w:rsid w:val="007A0BA3"/>
    <w:rsid w:val="007A0D55"/>
    <w:rsid w:val="007A3402"/>
    <w:rsid w:val="007A3CDE"/>
    <w:rsid w:val="007A474C"/>
    <w:rsid w:val="007A4EF0"/>
    <w:rsid w:val="007A665D"/>
    <w:rsid w:val="007A740A"/>
    <w:rsid w:val="007A752F"/>
    <w:rsid w:val="007A79F3"/>
    <w:rsid w:val="007A7CD8"/>
    <w:rsid w:val="007B1365"/>
    <w:rsid w:val="007B1BA5"/>
    <w:rsid w:val="007B217A"/>
    <w:rsid w:val="007B2F01"/>
    <w:rsid w:val="007B4E5F"/>
    <w:rsid w:val="007B50C9"/>
    <w:rsid w:val="007B569D"/>
    <w:rsid w:val="007B6E17"/>
    <w:rsid w:val="007B7B4C"/>
    <w:rsid w:val="007C0F88"/>
    <w:rsid w:val="007C521F"/>
    <w:rsid w:val="007C60E2"/>
    <w:rsid w:val="007D04E4"/>
    <w:rsid w:val="007D2611"/>
    <w:rsid w:val="007D2C42"/>
    <w:rsid w:val="007D3BAB"/>
    <w:rsid w:val="007D3C15"/>
    <w:rsid w:val="007D492F"/>
    <w:rsid w:val="007D4E57"/>
    <w:rsid w:val="007D54D5"/>
    <w:rsid w:val="007D5D63"/>
    <w:rsid w:val="007D77A6"/>
    <w:rsid w:val="007E05EB"/>
    <w:rsid w:val="007E0988"/>
    <w:rsid w:val="007E16F7"/>
    <w:rsid w:val="007E317E"/>
    <w:rsid w:val="007E3715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3608"/>
    <w:rsid w:val="007F409A"/>
    <w:rsid w:val="007F5625"/>
    <w:rsid w:val="007F6C90"/>
    <w:rsid w:val="007F6FFC"/>
    <w:rsid w:val="007F7623"/>
    <w:rsid w:val="007F7A4F"/>
    <w:rsid w:val="00800714"/>
    <w:rsid w:val="008009C5"/>
    <w:rsid w:val="008024F5"/>
    <w:rsid w:val="008028AE"/>
    <w:rsid w:val="00802A6F"/>
    <w:rsid w:val="0080380F"/>
    <w:rsid w:val="00807493"/>
    <w:rsid w:val="008075CD"/>
    <w:rsid w:val="00811F4B"/>
    <w:rsid w:val="0081284E"/>
    <w:rsid w:val="00815C9B"/>
    <w:rsid w:val="00817227"/>
    <w:rsid w:val="00817EE7"/>
    <w:rsid w:val="00821220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4F8D"/>
    <w:rsid w:val="00835B2F"/>
    <w:rsid w:val="00837071"/>
    <w:rsid w:val="00837D4B"/>
    <w:rsid w:val="0084020A"/>
    <w:rsid w:val="0084076E"/>
    <w:rsid w:val="00842395"/>
    <w:rsid w:val="00844435"/>
    <w:rsid w:val="00845CC2"/>
    <w:rsid w:val="008461BE"/>
    <w:rsid w:val="008468F8"/>
    <w:rsid w:val="008502D9"/>
    <w:rsid w:val="00850514"/>
    <w:rsid w:val="00851045"/>
    <w:rsid w:val="008517CB"/>
    <w:rsid w:val="008536A1"/>
    <w:rsid w:val="008536FF"/>
    <w:rsid w:val="008540B9"/>
    <w:rsid w:val="0085555C"/>
    <w:rsid w:val="00857E55"/>
    <w:rsid w:val="00861158"/>
    <w:rsid w:val="008631DF"/>
    <w:rsid w:val="008642E7"/>
    <w:rsid w:val="00865A8E"/>
    <w:rsid w:val="00866FB6"/>
    <w:rsid w:val="008701DF"/>
    <w:rsid w:val="00873A44"/>
    <w:rsid w:val="00875F0B"/>
    <w:rsid w:val="0087612A"/>
    <w:rsid w:val="0087616B"/>
    <w:rsid w:val="00876613"/>
    <w:rsid w:val="008774B7"/>
    <w:rsid w:val="00883FC2"/>
    <w:rsid w:val="00884AC6"/>
    <w:rsid w:val="00886F9C"/>
    <w:rsid w:val="00887033"/>
    <w:rsid w:val="00890799"/>
    <w:rsid w:val="00891808"/>
    <w:rsid w:val="00892DD0"/>
    <w:rsid w:val="00893162"/>
    <w:rsid w:val="00893942"/>
    <w:rsid w:val="00893A67"/>
    <w:rsid w:val="00895F1B"/>
    <w:rsid w:val="008A0146"/>
    <w:rsid w:val="008A0487"/>
    <w:rsid w:val="008A26E3"/>
    <w:rsid w:val="008A414B"/>
    <w:rsid w:val="008A4ACD"/>
    <w:rsid w:val="008A541D"/>
    <w:rsid w:val="008A7B33"/>
    <w:rsid w:val="008B028C"/>
    <w:rsid w:val="008B0567"/>
    <w:rsid w:val="008B1DD7"/>
    <w:rsid w:val="008B20C0"/>
    <w:rsid w:val="008B45BC"/>
    <w:rsid w:val="008B4983"/>
    <w:rsid w:val="008B53B0"/>
    <w:rsid w:val="008B582E"/>
    <w:rsid w:val="008B6A2C"/>
    <w:rsid w:val="008C0536"/>
    <w:rsid w:val="008C10C3"/>
    <w:rsid w:val="008C2C87"/>
    <w:rsid w:val="008C3501"/>
    <w:rsid w:val="008C42C9"/>
    <w:rsid w:val="008D1291"/>
    <w:rsid w:val="008D1342"/>
    <w:rsid w:val="008D245A"/>
    <w:rsid w:val="008D2779"/>
    <w:rsid w:val="008D3403"/>
    <w:rsid w:val="008D3E02"/>
    <w:rsid w:val="008D3F87"/>
    <w:rsid w:val="008D4367"/>
    <w:rsid w:val="008D438A"/>
    <w:rsid w:val="008D52A8"/>
    <w:rsid w:val="008D77D0"/>
    <w:rsid w:val="008E16CB"/>
    <w:rsid w:val="008E2089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5472"/>
    <w:rsid w:val="008F565D"/>
    <w:rsid w:val="008F619F"/>
    <w:rsid w:val="008F6F14"/>
    <w:rsid w:val="008F7280"/>
    <w:rsid w:val="009014C2"/>
    <w:rsid w:val="00903086"/>
    <w:rsid w:val="00903F17"/>
    <w:rsid w:val="0090678C"/>
    <w:rsid w:val="00910A33"/>
    <w:rsid w:val="009129D8"/>
    <w:rsid w:val="00913047"/>
    <w:rsid w:val="009152FB"/>
    <w:rsid w:val="00916F4D"/>
    <w:rsid w:val="00920C50"/>
    <w:rsid w:val="00921082"/>
    <w:rsid w:val="00921C88"/>
    <w:rsid w:val="00922BD4"/>
    <w:rsid w:val="0092312A"/>
    <w:rsid w:val="00925792"/>
    <w:rsid w:val="00925B75"/>
    <w:rsid w:val="00925C66"/>
    <w:rsid w:val="009277BC"/>
    <w:rsid w:val="00927D1F"/>
    <w:rsid w:val="009319C8"/>
    <w:rsid w:val="00932819"/>
    <w:rsid w:val="00932D9C"/>
    <w:rsid w:val="00933D3D"/>
    <w:rsid w:val="00934835"/>
    <w:rsid w:val="00934B48"/>
    <w:rsid w:val="00934B9F"/>
    <w:rsid w:val="009351EC"/>
    <w:rsid w:val="00935760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5208D"/>
    <w:rsid w:val="00954257"/>
    <w:rsid w:val="00954539"/>
    <w:rsid w:val="009556E4"/>
    <w:rsid w:val="00956D1C"/>
    <w:rsid w:val="00956EBF"/>
    <w:rsid w:val="00960F36"/>
    <w:rsid w:val="00961B8D"/>
    <w:rsid w:val="00965434"/>
    <w:rsid w:val="00966FE9"/>
    <w:rsid w:val="00970195"/>
    <w:rsid w:val="00971DB0"/>
    <w:rsid w:val="00972B8C"/>
    <w:rsid w:val="00972C4A"/>
    <w:rsid w:val="0097429A"/>
    <w:rsid w:val="00974790"/>
    <w:rsid w:val="0097599E"/>
    <w:rsid w:val="00981133"/>
    <w:rsid w:val="00983660"/>
    <w:rsid w:val="00983723"/>
    <w:rsid w:val="00984081"/>
    <w:rsid w:val="0098491C"/>
    <w:rsid w:val="0098499C"/>
    <w:rsid w:val="00984DDB"/>
    <w:rsid w:val="00985CAC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3765"/>
    <w:rsid w:val="009A536F"/>
    <w:rsid w:val="009A6126"/>
    <w:rsid w:val="009A6FD2"/>
    <w:rsid w:val="009B02C4"/>
    <w:rsid w:val="009B1312"/>
    <w:rsid w:val="009B332F"/>
    <w:rsid w:val="009B5E86"/>
    <w:rsid w:val="009B611B"/>
    <w:rsid w:val="009B6138"/>
    <w:rsid w:val="009B6E79"/>
    <w:rsid w:val="009B7CE0"/>
    <w:rsid w:val="009C08A6"/>
    <w:rsid w:val="009C0E3C"/>
    <w:rsid w:val="009C5488"/>
    <w:rsid w:val="009C61A2"/>
    <w:rsid w:val="009C77E8"/>
    <w:rsid w:val="009D2BA2"/>
    <w:rsid w:val="009D2E39"/>
    <w:rsid w:val="009D2F87"/>
    <w:rsid w:val="009D3ACB"/>
    <w:rsid w:val="009D5160"/>
    <w:rsid w:val="009D52EC"/>
    <w:rsid w:val="009D7615"/>
    <w:rsid w:val="009E14EC"/>
    <w:rsid w:val="009E158C"/>
    <w:rsid w:val="009E1C02"/>
    <w:rsid w:val="009E293A"/>
    <w:rsid w:val="009E39AB"/>
    <w:rsid w:val="009E4169"/>
    <w:rsid w:val="009E4483"/>
    <w:rsid w:val="009E4703"/>
    <w:rsid w:val="009E5331"/>
    <w:rsid w:val="009E5961"/>
    <w:rsid w:val="009E6AD7"/>
    <w:rsid w:val="009F2EDC"/>
    <w:rsid w:val="009F3DD6"/>
    <w:rsid w:val="009F429A"/>
    <w:rsid w:val="009F5855"/>
    <w:rsid w:val="009F5A64"/>
    <w:rsid w:val="009F6429"/>
    <w:rsid w:val="00A0043B"/>
    <w:rsid w:val="00A03D38"/>
    <w:rsid w:val="00A04B9C"/>
    <w:rsid w:val="00A04B9F"/>
    <w:rsid w:val="00A04FB0"/>
    <w:rsid w:val="00A04FBE"/>
    <w:rsid w:val="00A058F8"/>
    <w:rsid w:val="00A05C0F"/>
    <w:rsid w:val="00A05F8F"/>
    <w:rsid w:val="00A0622A"/>
    <w:rsid w:val="00A063F4"/>
    <w:rsid w:val="00A075C6"/>
    <w:rsid w:val="00A07CEB"/>
    <w:rsid w:val="00A10BF0"/>
    <w:rsid w:val="00A12D36"/>
    <w:rsid w:val="00A149B2"/>
    <w:rsid w:val="00A15398"/>
    <w:rsid w:val="00A153B3"/>
    <w:rsid w:val="00A16158"/>
    <w:rsid w:val="00A161FE"/>
    <w:rsid w:val="00A2087E"/>
    <w:rsid w:val="00A2194B"/>
    <w:rsid w:val="00A22A8E"/>
    <w:rsid w:val="00A23115"/>
    <w:rsid w:val="00A23EDB"/>
    <w:rsid w:val="00A270C3"/>
    <w:rsid w:val="00A27803"/>
    <w:rsid w:val="00A3008F"/>
    <w:rsid w:val="00A30183"/>
    <w:rsid w:val="00A30E39"/>
    <w:rsid w:val="00A31E25"/>
    <w:rsid w:val="00A3234E"/>
    <w:rsid w:val="00A329FE"/>
    <w:rsid w:val="00A330E5"/>
    <w:rsid w:val="00A33A7C"/>
    <w:rsid w:val="00A34B4B"/>
    <w:rsid w:val="00A36175"/>
    <w:rsid w:val="00A37C25"/>
    <w:rsid w:val="00A404B7"/>
    <w:rsid w:val="00A41AF5"/>
    <w:rsid w:val="00A42562"/>
    <w:rsid w:val="00A42750"/>
    <w:rsid w:val="00A4380E"/>
    <w:rsid w:val="00A44133"/>
    <w:rsid w:val="00A50D07"/>
    <w:rsid w:val="00A513AF"/>
    <w:rsid w:val="00A51B0B"/>
    <w:rsid w:val="00A52508"/>
    <w:rsid w:val="00A53302"/>
    <w:rsid w:val="00A55A8E"/>
    <w:rsid w:val="00A571F3"/>
    <w:rsid w:val="00A57CBE"/>
    <w:rsid w:val="00A60225"/>
    <w:rsid w:val="00A60397"/>
    <w:rsid w:val="00A6280E"/>
    <w:rsid w:val="00A651D6"/>
    <w:rsid w:val="00A65F25"/>
    <w:rsid w:val="00A67ACE"/>
    <w:rsid w:val="00A67E79"/>
    <w:rsid w:val="00A700AF"/>
    <w:rsid w:val="00A72533"/>
    <w:rsid w:val="00A726AE"/>
    <w:rsid w:val="00A72FF7"/>
    <w:rsid w:val="00A73E8F"/>
    <w:rsid w:val="00A7477D"/>
    <w:rsid w:val="00A752D4"/>
    <w:rsid w:val="00A758D7"/>
    <w:rsid w:val="00A75EB0"/>
    <w:rsid w:val="00A7630C"/>
    <w:rsid w:val="00A7645A"/>
    <w:rsid w:val="00A774F1"/>
    <w:rsid w:val="00A80278"/>
    <w:rsid w:val="00A80282"/>
    <w:rsid w:val="00A802AD"/>
    <w:rsid w:val="00A80FAA"/>
    <w:rsid w:val="00A824B2"/>
    <w:rsid w:val="00A83308"/>
    <w:rsid w:val="00A83C71"/>
    <w:rsid w:val="00A8473B"/>
    <w:rsid w:val="00A84A49"/>
    <w:rsid w:val="00A84CCF"/>
    <w:rsid w:val="00A84D30"/>
    <w:rsid w:val="00A86668"/>
    <w:rsid w:val="00A9086F"/>
    <w:rsid w:val="00A96C6F"/>
    <w:rsid w:val="00AA01FA"/>
    <w:rsid w:val="00AA06A0"/>
    <w:rsid w:val="00AA0BA5"/>
    <w:rsid w:val="00AA183F"/>
    <w:rsid w:val="00AA452F"/>
    <w:rsid w:val="00AA4608"/>
    <w:rsid w:val="00AA55E5"/>
    <w:rsid w:val="00AA5BB2"/>
    <w:rsid w:val="00AA6E03"/>
    <w:rsid w:val="00AA7EEF"/>
    <w:rsid w:val="00AB0228"/>
    <w:rsid w:val="00AB0CEE"/>
    <w:rsid w:val="00AB2EF3"/>
    <w:rsid w:val="00AB389A"/>
    <w:rsid w:val="00AB3A47"/>
    <w:rsid w:val="00AB4376"/>
    <w:rsid w:val="00AB7B6B"/>
    <w:rsid w:val="00AC002D"/>
    <w:rsid w:val="00AC0109"/>
    <w:rsid w:val="00AC0ABA"/>
    <w:rsid w:val="00AC1347"/>
    <w:rsid w:val="00AC2014"/>
    <w:rsid w:val="00AC4F9B"/>
    <w:rsid w:val="00AD1666"/>
    <w:rsid w:val="00AD4EFE"/>
    <w:rsid w:val="00AD534B"/>
    <w:rsid w:val="00AD59B7"/>
    <w:rsid w:val="00AD6177"/>
    <w:rsid w:val="00AD697C"/>
    <w:rsid w:val="00AD6D08"/>
    <w:rsid w:val="00AD6DC5"/>
    <w:rsid w:val="00AE0410"/>
    <w:rsid w:val="00AE0FA2"/>
    <w:rsid w:val="00AE1409"/>
    <w:rsid w:val="00AE4762"/>
    <w:rsid w:val="00AE4A87"/>
    <w:rsid w:val="00AE4B3B"/>
    <w:rsid w:val="00AE58A9"/>
    <w:rsid w:val="00AE5A8A"/>
    <w:rsid w:val="00AE5BA2"/>
    <w:rsid w:val="00AE6261"/>
    <w:rsid w:val="00AE759F"/>
    <w:rsid w:val="00AF0521"/>
    <w:rsid w:val="00AF0E9B"/>
    <w:rsid w:val="00AF1624"/>
    <w:rsid w:val="00AF241A"/>
    <w:rsid w:val="00AF44BD"/>
    <w:rsid w:val="00AF5652"/>
    <w:rsid w:val="00AF5847"/>
    <w:rsid w:val="00AF5976"/>
    <w:rsid w:val="00AF65B9"/>
    <w:rsid w:val="00AF6CE2"/>
    <w:rsid w:val="00AF70C6"/>
    <w:rsid w:val="00B00CBE"/>
    <w:rsid w:val="00B02844"/>
    <w:rsid w:val="00B028EA"/>
    <w:rsid w:val="00B03FEB"/>
    <w:rsid w:val="00B040A9"/>
    <w:rsid w:val="00B106E4"/>
    <w:rsid w:val="00B12E1F"/>
    <w:rsid w:val="00B13B8F"/>
    <w:rsid w:val="00B14749"/>
    <w:rsid w:val="00B15D08"/>
    <w:rsid w:val="00B16FC1"/>
    <w:rsid w:val="00B1757F"/>
    <w:rsid w:val="00B20A0E"/>
    <w:rsid w:val="00B20A36"/>
    <w:rsid w:val="00B232ED"/>
    <w:rsid w:val="00B235E9"/>
    <w:rsid w:val="00B26929"/>
    <w:rsid w:val="00B279D9"/>
    <w:rsid w:val="00B27EA6"/>
    <w:rsid w:val="00B31063"/>
    <w:rsid w:val="00B333F0"/>
    <w:rsid w:val="00B33D89"/>
    <w:rsid w:val="00B33DE8"/>
    <w:rsid w:val="00B347AE"/>
    <w:rsid w:val="00B34CDB"/>
    <w:rsid w:val="00B34D04"/>
    <w:rsid w:val="00B34D15"/>
    <w:rsid w:val="00B356D1"/>
    <w:rsid w:val="00B35CFF"/>
    <w:rsid w:val="00B35E68"/>
    <w:rsid w:val="00B35EE9"/>
    <w:rsid w:val="00B35F3A"/>
    <w:rsid w:val="00B36882"/>
    <w:rsid w:val="00B37186"/>
    <w:rsid w:val="00B371A0"/>
    <w:rsid w:val="00B377D1"/>
    <w:rsid w:val="00B405E4"/>
    <w:rsid w:val="00B40BE6"/>
    <w:rsid w:val="00B40C55"/>
    <w:rsid w:val="00B41A62"/>
    <w:rsid w:val="00B42093"/>
    <w:rsid w:val="00B42C6B"/>
    <w:rsid w:val="00B43569"/>
    <w:rsid w:val="00B43CEF"/>
    <w:rsid w:val="00B43E2D"/>
    <w:rsid w:val="00B44966"/>
    <w:rsid w:val="00B44E85"/>
    <w:rsid w:val="00B4517C"/>
    <w:rsid w:val="00B45BDA"/>
    <w:rsid w:val="00B46B3F"/>
    <w:rsid w:val="00B46D20"/>
    <w:rsid w:val="00B508CB"/>
    <w:rsid w:val="00B50AA6"/>
    <w:rsid w:val="00B5227B"/>
    <w:rsid w:val="00B52E8D"/>
    <w:rsid w:val="00B53CD2"/>
    <w:rsid w:val="00B54065"/>
    <w:rsid w:val="00B5529F"/>
    <w:rsid w:val="00B55CBF"/>
    <w:rsid w:val="00B57CB9"/>
    <w:rsid w:val="00B57F90"/>
    <w:rsid w:val="00B625A7"/>
    <w:rsid w:val="00B627B1"/>
    <w:rsid w:val="00B62B58"/>
    <w:rsid w:val="00B6373A"/>
    <w:rsid w:val="00B637B7"/>
    <w:rsid w:val="00B665AD"/>
    <w:rsid w:val="00B71520"/>
    <w:rsid w:val="00B71D48"/>
    <w:rsid w:val="00B728F9"/>
    <w:rsid w:val="00B72CD4"/>
    <w:rsid w:val="00B7334D"/>
    <w:rsid w:val="00B76E89"/>
    <w:rsid w:val="00B80658"/>
    <w:rsid w:val="00B80F05"/>
    <w:rsid w:val="00B836A4"/>
    <w:rsid w:val="00B84D52"/>
    <w:rsid w:val="00B8733A"/>
    <w:rsid w:val="00B87A2F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2C53"/>
    <w:rsid w:val="00BB3795"/>
    <w:rsid w:val="00BB38D3"/>
    <w:rsid w:val="00BB7CE3"/>
    <w:rsid w:val="00BC0670"/>
    <w:rsid w:val="00BC2679"/>
    <w:rsid w:val="00BC26B9"/>
    <w:rsid w:val="00BC3E19"/>
    <w:rsid w:val="00BC5833"/>
    <w:rsid w:val="00BC6F50"/>
    <w:rsid w:val="00BC790C"/>
    <w:rsid w:val="00BD1102"/>
    <w:rsid w:val="00BD1211"/>
    <w:rsid w:val="00BD190C"/>
    <w:rsid w:val="00BD2A44"/>
    <w:rsid w:val="00BD2B50"/>
    <w:rsid w:val="00BD2DC8"/>
    <w:rsid w:val="00BD3272"/>
    <w:rsid w:val="00BD43FB"/>
    <w:rsid w:val="00BD4486"/>
    <w:rsid w:val="00BD59AF"/>
    <w:rsid w:val="00BD7CAC"/>
    <w:rsid w:val="00BD7E17"/>
    <w:rsid w:val="00BE044E"/>
    <w:rsid w:val="00BE31E3"/>
    <w:rsid w:val="00BE5472"/>
    <w:rsid w:val="00BE5C69"/>
    <w:rsid w:val="00BF07A6"/>
    <w:rsid w:val="00BF11C2"/>
    <w:rsid w:val="00BF3481"/>
    <w:rsid w:val="00BF3FC6"/>
    <w:rsid w:val="00BF44FB"/>
    <w:rsid w:val="00BF4823"/>
    <w:rsid w:val="00BF5A57"/>
    <w:rsid w:val="00BF63E3"/>
    <w:rsid w:val="00BF7612"/>
    <w:rsid w:val="00C00493"/>
    <w:rsid w:val="00C00663"/>
    <w:rsid w:val="00C00E7E"/>
    <w:rsid w:val="00C02885"/>
    <w:rsid w:val="00C05092"/>
    <w:rsid w:val="00C05A3E"/>
    <w:rsid w:val="00C06119"/>
    <w:rsid w:val="00C07590"/>
    <w:rsid w:val="00C10162"/>
    <w:rsid w:val="00C10FD1"/>
    <w:rsid w:val="00C134CE"/>
    <w:rsid w:val="00C142CC"/>
    <w:rsid w:val="00C15CD7"/>
    <w:rsid w:val="00C17059"/>
    <w:rsid w:val="00C17D91"/>
    <w:rsid w:val="00C20492"/>
    <w:rsid w:val="00C2132B"/>
    <w:rsid w:val="00C213EE"/>
    <w:rsid w:val="00C21B9E"/>
    <w:rsid w:val="00C22800"/>
    <w:rsid w:val="00C22BAE"/>
    <w:rsid w:val="00C23205"/>
    <w:rsid w:val="00C23294"/>
    <w:rsid w:val="00C23A65"/>
    <w:rsid w:val="00C242D1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4670"/>
    <w:rsid w:val="00C34B46"/>
    <w:rsid w:val="00C376F6"/>
    <w:rsid w:val="00C43E65"/>
    <w:rsid w:val="00C45C00"/>
    <w:rsid w:val="00C4651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61895"/>
    <w:rsid w:val="00C61A70"/>
    <w:rsid w:val="00C655FC"/>
    <w:rsid w:val="00C66949"/>
    <w:rsid w:val="00C71706"/>
    <w:rsid w:val="00C71AEF"/>
    <w:rsid w:val="00C72533"/>
    <w:rsid w:val="00C73B15"/>
    <w:rsid w:val="00C75635"/>
    <w:rsid w:val="00C75772"/>
    <w:rsid w:val="00C75DC2"/>
    <w:rsid w:val="00C7635D"/>
    <w:rsid w:val="00C80322"/>
    <w:rsid w:val="00C80991"/>
    <w:rsid w:val="00C81583"/>
    <w:rsid w:val="00C825CF"/>
    <w:rsid w:val="00C8352C"/>
    <w:rsid w:val="00C83BA7"/>
    <w:rsid w:val="00C8428B"/>
    <w:rsid w:val="00C85DCC"/>
    <w:rsid w:val="00C860C9"/>
    <w:rsid w:val="00C86560"/>
    <w:rsid w:val="00C87141"/>
    <w:rsid w:val="00C911E3"/>
    <w:rsid w:val="00C91E34"/>
    <w:rsid w:val="00C92214"/>
    <w:rsid w:val="00C93FF2"/>
    <w:rsid w:val="00C95623"/>
    <w:rsid w:val="00C96F91"/>
    <w:rsid w:val="00C974F3"/>
    <w:rsid w:val="00C97661"/>
    <w:rsid w:val="00CA0009"/>
    <w:rsid w:val="00CA24AB"/>
    <w:rsid w:val="00CA24B3"/>
    <w:rsid w:val="00CA33A9"/>
    <w:rsid w:val="00CA34A2"/>
    <w:rsid w:val="00CA408E"/>
    <w:rsid w:val="00CA4A1E"/>
    <w:rsid w:val="00CA4E4F"/>
    <w:rsid w:val="00CA5787"/>
    <w:rsid w:val="00CA5C3F"/>
    <w:rsid w:val="00CA6203"/>
    <w:rsid w:val="00CA6994"/>
    <w:rsid w:val="00CA6D3F"/>
    <w:rsid w:val="00CA6F47"/>
    <w:rsid w:val="00CB08D2"/>
    <w:rsid w:val="00CB18B1"/>
    <w:rsid w:val="00CB3541"/>
    <w:rsid w:val="00CB4463"/>
    <w:rsid w:val="00CB4EE5"/>
    <w:rsid w:val="00CB5101"/>
    <w:rsid w:val="00CB528D"/>
    <w:rsid w:val="00CC0247"/>
    <w:rsid w:val="00CC1130"/>
    <w:rsid w:val="00CC22ED"/>
    <w:rsid w:val="00CC2A83"/>
    <w:rsid w:val="00CC2D0B"/>
    <w:rsid w:val="00CC31D0"/>
    <w:rsid w:val="00CC36BE"/>
    <w:rsid w:val="00CC4A48"/>
    <w:rsid w:val="00CC529F"/>
    <w:rsid w:val="00CC536F"/>
    <w:rsid w:val="00CC65B1"/>
    <w:rsid w:val="00CC7F7F"/>
    <w:rsid w:val="00CD09ED"/>
    <w:rsid w:val="00CD2AEB"/>
    <w:rsid w:val="00CD36D1"/>
    <w:rsid w:val="00CD4498"/>
    <w:rsid w:val="00CD5864"/>
    <w:rsid w:val="00CD787C"/>
    <w:rsid w:val="00CE062E"/>
    <w:rsid w:val="00CE07D0"/>
    <w:rsid w:val="00CE0808"/>
    <w:rsid w:val="00CE09B2"/>
    <w:rsid w:val="00CE2030"/>
    <w:rsid w:val="00CE2274"/>
    <w:rsid w:val="00CE299D"/>
    <w:rsid w:val="00CE3580"/>
    <w:rsid w:val="00CE42C2"/>
    <w:rsid w:val="00CE578A"/>
    <w:rsid w:val="00CE586B"/>
    <w:rsid w:val="00CF0ADD"/>
    <w:rsid w:val="00CF0D38"/>
    <w:rsid w:val="00CF1270"/>
    <w:rsid w:val="00CF2EBC"/>
    <w:rsid w:val="00CF3F49"/>
    <w:rsid w:val="00CF54D6"/>
    <w:rsid w:val="00CF6531"/>
    <w:rsid w:val="00CF7F2B"/>
    <w:rsid w:val="00D0176F"/>
    <w:rsid w:val="00D03CB3"/>
    <w:rsid w:val="00D10888"/>
    <w:rsid w:val="00D1160C"/>
    <w:rsid w:val="00D12805"/>
    <w:rsid w:val="00D12B49"/>
    <w:rsid w:val="00D14723"/>
    <w:rsid w:val="00D14BE0"/>
    <w:rsid w:val="00D179DD"/>
    <w:rsid w:val="00D20358"/>
    <w:rsid w:val="00D20468"/>
    <w:rsid w:val="00D212FC"/>
    <w:rsid w:val="00D21574"/>
    <w:rsid w:val="00D21E46"/>
    <w:rsid w:val="00D21EC7"/>
    <w:rsid w:val="00D23B68"/>
    <w:rsid w:val="00D23F34"/>
    <w:rsid w:val="00D26209"/>
    <w:rsid w:val="00D267B1"/>
    <w:rsid w:val="00D307B6"/>
    <w:rsid w:val="00D338C5"/>
    <w:rsid w:val="00D33B9A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2346"/>
    <w:rsid w:val="00D54C35"/>
    <w:rsid w:val="00D550A9"/>
    <w:rsid w:val="00D560A8"/>
    <w:rsid w:val="00D57605"/>
    <w:rsid w:val="00D61132"/>
    <w:rsid w:val="00D643AF"/>
    <w:rsid w:val="00D64EF7"/>
    <w:rsid w:val="00D70CEF"/>
    <w:rsid w:val="00D723FD"/>
    <w:rsid w:val="00D725BB"/>
    <w:rsid w:val="00D72750"/>
    <w:rsid w:val="00D73E80"/>
    <w:rsid w:val="00D76BBE"/>
    <w:rsid w:val="00D776C0"/>
    <w:rsid w:val="00D839E2"/>
    <w:rsid w:val="00D848A3"/>
    <w:rsid w:val="00D8549A"/>
    <w:rsid w:val="00D8561D"/>
    <w:rsid w:val="00D8611C"/>
    <w:rsid w:val="00D86C61"/>
    <w:rsid w:val="00D902E9"/>
    <w:rsid w:val="00D92581"/>
    <w:rsid w:val="00D9356C"/>
    <w:rsid w:val="00D93FB5"/>
    <w:rsid w:val="00D946EB"/>
    <w:rsid w:val="00D959C9"/>
    <w:rsid w:val="00D95B64"/>
    <w:rsid w:val="00D97C46"/>
    <w:rsid w:val="00DA01D9"/>
    <w:rsid w:val="00DA069F"/>
    <w:rsid w:val="00DA0AEC"/>
    <w:rsid w:val="00DA1B78"/>
    <w:rsid w:val="00DA25B3"/>
    <w:rsid w:val="00DA32A6"/>
    <w:rsid w:val="00DA3CC7"/>
    <w:rsid w:val="00DA4093"/>
    <w:rsid w:val="00DA5201"/>
    <w:rsid w:val="00DA5B21"/>
    <w:rsid w:val="00DA5B4D"/>
    <w:rsid w:val="00DA5E74"/>
    <w:rsid w:val="00DA602D"/>
    <w:rsid w:val="00DA7588"/>
    <w:rsid w:val="00DA7B93"/>
    <w:rsid w:val="00DB0344"/>
    <w:rsid w:val="00DB0890"/>
    <w:rsid w:val="00DB17DF"/>
    <w:rsid w:val="00DB694C"/>
    <w:rsid w:val="00DB6E0D"/>
    <w:rsid w:val="00DC119B"/>
    <w:rsid w:val="00DC1B74"/>
    <w:rsid w:val="00DC33B1"/>
    <w:rsid w:val="00DC3607"/>
    <w:rsid w:val="00DC3CBA"/>
    <w:rsid w:val="00DC44FC"/>
    <w:rsid w:val="00DC52E6"/>
    <w:rsid w:val="00DC573B"/>
    <w:rsid w:val="00DC5E5B"/>
    <w:rsid w:val="00DD4BD3"/>
    <w:rsid w:val="00DD5F34"/>
    <w:rsid w:val="00DD6B4F"/>
    <w:rsid w:val="00DD6E8A"/>
    <w:rsid w:val="00DE05BE"/>
    <w:rsid w:val="00DE1D46"/>
    <w:rsid w:val="00DE35AD"/>
    <w:rsid w:val="00DE3973"/>
    <w:rsid w:val="00DE434D"/>
    <w:rsid w:val="00DE5D2A"/>
    <w:rsid w:val="00DE6603"/>
    <w:rsid w:val="00DE6B18"/>
    <w:rsid w:val="00DF0806"/>
    <w:rsid w:val="00DF0B22"/>
    <w:rsid w:val="00DF3B27"/>
    <w:rsid w:val="00DF4F05"/>
    <w:rsid w:val="00DF5E2A"/>
    <w:rsid w:val="00DF6E3C"/>
    <w:rsid w:val="00DF7513"/>
    <w:rsid w:val="00DF77DA"/>
    <w:rsid w:val="00DF7BDC"/>
    <w:rsid w:val="00E0078E"/>
    <w:rsid w:val="00E01886"/>
    <w:rsid w:val="00E02C31"/>
    <w:rsid w:val="00E02EE0"/>
    <w:rsid w:val="00E035DC"/>
    <w:rsid w:val="00E05AAA"/>
    <w:rsid w:val="00E10ADE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73F1"/>
    <w:rsid w:val="00E176DC"/>
    <w:rsid w:val="00E17E73"/>
    <w:rsid w:val="00E2059B"/>
    <w:rsid w:val="00E21095"/>
    <w:rsid w:val="00E21121"/>
    <w:rsid w:val="00E221A3"/>
    <w:rsid w:val="00E22C24"/>
    <w:rsid w:val="00E23ADE"/>
    <w:rsid w:val="00E24A50"/>
    <w:rsid w:val="00E24AA7"/>
    <w:rsid w:val="00E253B5"/>
    <w:rsid w:val="00E26196"/>
    <w:rsid w:val="00E26850"/>
    <w:rsid w:val="00E2765E"/>
    <w:rsid w:val="00E2775F"/>
    <w:rsid w:val="00E31503"/>
    <w:rsid w:val="00E315C9"/>
    <w:rsid w:val="00E31BB0"/>
    <w:rsid w:val="00E35464"/>
    <w:rsid w:val="00E362B3"/>
    <w:rsid w:val="00E364E7"/>
    <w:rsid w:val="00E4257C"/>
    <w:rsid w:val="00E42A07"/>
    <w:rsid w:val="00E42F8A"/>
    <w:rsid w:val="00E44DEB"/>
    <w:rsid w:val="00E5004C"/>
    <w:rsid w:val="00E5203A"/>
    <w:rsid w:val="00E54635"/>
    <w:rsid w:val="00E574E9"/>
    <w:rsid w:val="00E60EAD"/>
    <w:rsid w:val="00E616FB"/>
    <w:rsid w:val="00E626E3"/>
    <w:rsid w:val="00E62730"/>
    <w:rsid w:val="00E6559B"/>
    <w:rsid w:val="00E65C71"/>
    <w:rsid w:val="00E65ED8"/>
    <w:rsid w:val="00E65F23"/>
    <w:rsid w:val="00E6607A"/>
    <w:rsid w:val="00E70932"/>
    <w:rsid w:val="00E70CE8"/>
    <w:rsid w:val="00E72715"/>
    <w:rsid w:val="00E731B4"/>
    <w:rsid w:val="00E733F1"/>
    <w:rsid w:val="00E75E51"/>
    <w:rsid w:val="00E76930"/>
    <w:rsid w:val="00E76F34"/>
    <w:rsid w:val="00E800E1"/>
    <w:rsid w:val="00E802BB"/>
    <w:rsid w:val="00E80597"/>
    <w:rsid w:val="00E806C8"/>
    <w:rsid w:val="00E837E3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4072"/>
    <w:rsid w:val="00E940E5"/>
    <w:rsid w:val="00E949C0"/>
    <w:rsid w:val="00E94B9B"/>
    <w:rsid w:val="00E95D83"/>
    <w:rsid w:val="00EA2DCC"/>
    <w:rsid w:val="00EA4F3B"/>
    <w:rsid w:val="00EA5BFE"/>
    <w:rsid w:val="00EA7232"/>
    <w:rsid w:val="00EB088D"/>
    <w:rsid w:val="00EB13EC"/>
    <w:rsid w:val="00EB3B1F"/>
    <w:rsid w:val="00EB5110"/>
    <w:rsid w:val="00EB607E"/>
    <w:rsid w:val="00EB60BB"/>
    <w:rsid w:val="00EB6839"/>
    <w:rsid w:val="00EB6C00"/>
    <w:rsid w:val="00EC1EFE"/>
    <w:rsid w:val="00EC2115"/>
    <w:rsid w:val="00ED147D"/>
    <w:rsid w:val="00ED1889"/>
    <w:rsid w:val="00ED39D6"/>
    <w:rsid w:val="00ED3A61"/>
    <w:rsid w:val="00ED3F20"/>
    <w:rsid w:val="00ED3FBB"/>
    <w:rsid w:val="00ED42E3"/>
    <w:rsid w:val="00ED4F26"/>
    <w:rsid w:val="00ED53D9"/>
    <w:rsid w:val="00ED60E4"/>
    <w:rsid w:val="00ED6D6A"/>
    <w:rsid w:val="00EE08AB"/>
    <w:rsid w:val="00EE15AA"/>
    <w:rsid w:val="00EE1D84"/>
    <w:rsid w:val="00EE28FF"/>
    <w:rsid w:val="00EE2B04"/>
    <w:rsid w:val="00EE3984"/>
    <w:rsid w:val="00EE3D12"/>
    <w:rsid w:val="00EE6272"/>
    <w:rsid w:val="00EF298D"/>
    <w:rsid w:val="00EF2BB6"/>
    <w:rsid w:val="00EF3CCF"/>
    <w:rsid w:val="00F041AB"/>
    <w:rsid w:val="00F04F56"/>
    <w:rsid w:val="00F054E3"/>
    <w:rsid w:val="00F0601F"/>
    <w:rsid w:val="00F06373"/>
    <w:rsid w:val="00F074C8"/>
    <w:rsid w:val="00F07677"/>
    <w:rsid w:val="00F10871"/>
    <w:rsid w:val="00F112E5"/>
    <w:rsid w:val="00F1151A"/>
    <w:rsid w:val="00F118A1"/>
    <w:rsid w:val="00F12E72"/>
    <w:rsid w:val="00F13B9F"/>
    <w:rsid w:val="00F151B5"/>
    <w:rsid w:val="00F15EA4"/>
    <w:rsid w:val="00F164AD"/>
    <w:rsid w:val="00F16ED8"/>
    <w:rsid w:val="00F20488"/>
    <w:rsid w:val="00F20808"/>
    <w:rsid w:val="00F20EC9"/>
    <w:rsid w:val="00F21C0D"/>
    <w:rsid w:val="00F21D62"/>
    <w:rsid w:val="00F22F0D"/>
    <w:rsid w:val="00F24939"/>
    <w:rsid w:val="00F25C5E"/>
    <w:rsid w:val="00F25E9A"/>
    <w:rsid w:val="00F26A37"/>
    <w:rsid w:val="00F26A8C"/>
    <w:rsid w:val="00F26BE5"/>
    <w:rsid w:val="00F26DED"/>
    <w:rsid w:val="00F304ED"/>
    <w:rsid w:val="00F31366"/>
    <w:rsid w:val="00F3506A"/>
    <w:rsid w:val="00F35910"/>
    <w:rsid w:val="00F3593B"/>
    <w:rsid w:val="00F35BD7"/>
    <w:rsid w:val="00F37A32"/>
    <w:rsid w:val="00F408C7"/>
    <w:rsid w:val="00F42302"/>
    <w:rsid w:val="00F423E7"/>
    <w:rsid w:val="00F4257A"/>
    <w:rsid w:val="00F430E0"/>
    <w:rsid w:val="00F44AA3"/>
    <w:rsid w:val="00F44B07"/>
    <w:rsid w:val="00F44EB8"/>
    <w:rsid w:val="00F44F61"/>
    <w:rsid w:val="00F46955"/>
    <w:rsid w:val="00F469AD"/>
    <w:rsid w:val="00F46A75"/>
    <w:rsid w:val="00F46ED2"/>
    <w:rsid w:val="00F47830"/>
    <w:rsid w:val="00F5009C"/>
    <w:rsid w:val="00F50524"/>
    <w:rsid w:val="00F50C89"/>
    <w:rsid w:val="00F50F13"/>
    <w:rsid w:val="00F52C0B"/>
    <w:rsid w:val="00F52E04"/>
    <w:rsid w:val="00F54A96"/>
    <w:rsid w:val="00F55CC8"/>
    <w:rsid w:val="00F57885"/>
    <w:rsid w:val="00F602E9"/>
    <w:rsid w:val="00F60A39"/>
    <w:rsid w:val="00F62323"/>
    <w:rsid w:val="00F630EA"/>
    <w:rsid w:val="00F6386D"/>
    <w:rsid w:val="00F6402E"/>
    <w:rsid w:val="00F64225"/>
    <w:rsid w:val="00F64406"/>
    <w:rsid w:val="00F65E4E"/>
    <w:rsid w:val="00F66612"/>
    <w:rsid w:val="00F71598"/>
    <w:rsid w:val="00F7382F"/>
    <w:rsid w:val="00F74151"/>
    <w:rsid w:val="00F769C4"/>
    <w:rsid w:val="00F77312"/>
    <w:rsid w:val="00F80B65"/>
    <w:rsid w:val="00F810A4"/>
    <w:rsid w:val="00F82BD0"/>
    <w:rsid w:val="00F83907"/>
    <w:rsid w:val="00F858FC"/>
    <w:rsid w:val="00F861E2"/>
    <w:rsid w:val="00F86E69"/>
    <w:rsid w:val="00F87B45"/>
    <w:rsid w:val="00F90986"/>
    <w:rsid w:val="00F91505"/>
    <w:rsid w:val="00F922F2"/>
    <w:rsid w:val="00F927A3"/>
    <w:rsid w:val="00F93759"/>
    <w:rsid w:val="00F93AA1"/>
    <w:rsid w:val="00F94EB3"/>
    <w:rsid w:val="00F97695"/>
    <w:rsid w:val="00FA2941"/>
    <w:rsid w:val="00FA5282"/>
    <w:rsid w:val="00FA60EF"/>
    <w:rsid w:val="00FA64FB"/>
    <w:rsid w:val="00FB0FF8"/>
    <w:rsid w:val="00FB252F"/>
    <w:rsid w:val="00FB271D"/>
    <w:rsid w:val="00FB2A87"/>
    <w:rsid w:val="00FB4CDE"/>
    <w:rsid w:val="00FB577C"/>
    <w:rsid w:val="00FB582E"/>
    <w:rsid w:val="00FC2585"/>
    <w:rsid w:val="00FC2961"/>
    <w:rsid w:val="00FC3945"/>
    <w:rsid w:val="00FC4741"/>
    <w:rsid w:val="00FC5F46"/>
    <w:rsid w:val="00FD0557"/>
    <w:rsid w:val="00FD0C69"/>
    <w:rsid w:val="00FD1515"/>
    <w:rsid w:val="00FD1AC2"/>
    <w:rsid w:val="00FD1C33"/>
    <w:rsid w:val="00FD2E6C"/>
    <w:rsid w:val="00FD47F2"/>
    <w:rsid w:val="00FD58CE"/>
    <w:rsid w:val="00FD6FE8"/>
    <w:rsid w:val="00FD71F7"/>
    <w:rsid w:val="00FE097D"/>
    <w:rsid w:val="00FE25CB"/>
    <w:rsid w:val="00FE3385"/>
    <w:rsid w:val="00FE368C"/>
    <w:rsid w:val="00FE39F4"/>
    <w:rsid w:val="00FE44D0"/>
    <w:rsid w:val="00FF0006"/>
    <w:rsid w:val="00FF0DC0"/>
    <w:rsid w:val="00FF16EF"/>
    <w:rsid w:val="00FF2546"/>
    <w:rsid w:val="00FF2AF5"/>
    <w:rsid w:val="00FF2B03"/>
    <w:rsid w:val="00FF3E06"/>
    <w:rsid w:val="00FF4211"/>
    <w:rsid w:val="00FF4D03"/>
    <w:rsid w:val="00FF4F28"/>
    <w:rsid w:val="00FF54CE"/>
    <w:rsid w:val="00FF57C2"/>
    <w:rsid w:val="00F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列出段落,목록 단,リス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styleId="af">
    <w:name w:val="Normal (Web)"/>
    <w:basedOn w:val="a"/>
    <w:uiPriority w:val="99"/>
    <w:semiHidden/>
    <w:unhideWhenUsed/>
    <w:rsid w:val="00C6189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785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8917158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902837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0218132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925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6657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792307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1577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6682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191455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32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08027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590118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4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67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93227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645303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396491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6738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097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4211001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4684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5299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80263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94285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153255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01727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26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37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710893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51392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081952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1608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7893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7997332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12593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2808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3518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31684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57665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379013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86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8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2676007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111444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149663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389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60747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5819425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9027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06522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3488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96873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970745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247500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48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6690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2909172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07397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01381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51072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4164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903315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09323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459031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913659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27062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10329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952712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14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102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21762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67302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31134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982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99020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6159104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57334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37600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87787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14926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646470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14415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21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96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773731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85740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341272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231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89922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8732173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1338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2617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1379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671883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92220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42619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43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7015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847</cp:revision>
  <dcterms:created xsi:type="dcterms:W3CDTF">2023-02-16T01:48:00Z</dcterms:created>
  <dcterms:modified xsi:type="dcterms:W3CDTF">2024-11-06T14:52:00Z</dcterms:modified>
</cp:coreProperties>
</file>